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7BC4D" w14:textId="77777777" w:rsidR="00ED7245" w:rsidRDefault="00ED7245" w:rsidP="00E557FF">
      <w:pPr>
        <w:rPr>
          <w:noProof/>
        </w:rPr>
      </w:pPr>
    </w:p>
    <w:p w14:paraId="478FB834" w14:textId="77777777" w:rsidR="00ED7245" w:rsidRDefault="00ED7245" w:rsidP="00E557FF">
      <w:pPr>
        <w:rPr>
          <w:noProof/>
        </w:rPr>
      </w:pPr>
    </w:p>
    <w:p w14:paraId="6F9A81BF" w14:textId="77777777" w:rsidR="00ED7245" w:rsidRDefault="00ED7245" w:rsidP="00E557FF">
      <w:pPr>
        <w:rPr>
          <w:noProof/>
        </w:rPr>
      </w:pPr>
    </w:p>
    <w:p w14:paraId="15707AF2" w14:textId="77777777" w:rsidR="00E557FF" w:rsidRPr="004503B2" w:rsidRDefault="00ED7245" w:rsidP="00E557FF">
      <w:pPr>
        <w:rPr>
          <w:rFonts w:ascii="Tahoma" w:hAnsi="Tahoma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5B169F" wp14:editId="017FA516">
            <wp:simplePos x="0" y="0"/>
            <wp:positionH relativeFrom="column">
              <wp:posOffset>768183</wp:posOffset>
            </wp:positionH>
            <wp:positionV relativeFrom="paragraph">
              <wp:posOffset>-118217</wp:posOffset>
            </wp:positionV>
            <wp:extent cx="4412182" cy="553980"/>
            <wp:effectExtent l="0" t="0" r="7620" b="0"/>
            <wp:wrapNone/>
            <wp:docPr id="5" name="Obraz 1" descr="PKP_Cargo_poziom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KP_Cargo_poziom_CMYK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6205" cy="556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294173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24C0A0B6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0CE227FC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5B24950F" w14:textId="77777777" w:rsidR="00ED7245" w:rsidRDefault="00ED7245" w:rsidP="00B9737B">
      <w:pPr>
        <w:rPr>
          <w:rFonts w:ascii="Tahoma" w:hAnsi="Tahoma"/>
          <w:b/>
          <w:sz w:val="22"/>
          <w:u w:val="single"/>
        </w:rPr>
      </w:pPr>
    </w:p>
    <w:p w14:paraId="2577483A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6C1AA27F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54D8E2A3" w14:textId="77777777" w:rsidR="00ED7245" w:rsidRPr="00867615" w:rsidRDefault="00ED7245" w:rsidP="00ED7245">
      <w:pPr>
        <w:spacing w:line="276" w:lineRule="auto"/>
        <w:jc w:val="center"/>
        <w:rPr>
          <w:sz w:val="48"/>
          <w:szCs w:val="48"/>
        </w:rPr>
      </w:pPr>
      <w:r w:rsidRPr="00867615">
        <w:rPr>
          <w:sz w:val="48"/>
          <w:szCs w:val="48"/>
        </w:rPr>
        <w:t>RFP</w:t>
      </w:r>
    </w:p>
    <w:p w14:paraId="1F7B74D6" w14:textId="3B6E153F" w:rsidR="00E102F0" w:rsidRPr="00E102F0" w:rsidRDefault="00ED7245" w:rsidP="00F52873">
      <w:pPr>
        <w:spacing w:before="120"/>
        <w:ind w:right="-144"/>
        <w:jc w:val="both"/>
        <w:rPr>
          <w:rFonts w:ascii="Tahoma" w:hAnsi="Tahoma" w:cs="Tahoma"/>
          <w:sz w:val="22"/>
          <w:szCs w:val="22"/>
        </w:rPr>
      </w:pPr>
      <w:r w:rsidRPr="00E102F0">
        <w:rPr>
          <w:rFonts w:ascii="Tahoma" w:hAnsi="Tahoma" w:cs="Tahoma"/>
          <w:b/>
          <w:sz w:val="22"/>
          <w:szCs w:val="22"/>
        </w:rPr>
        <w:t xml:space="preserve">na </w:t>
      </w:r>
      <w:r w:rsidR="00E102F0" w:rsidRPr="00E102F0">
        <w:rPr>
          <w:rFonts w:ascii="Tahoma" w:hAnsi="Tahoma" w:cs="Tahoma"/>
          <w:b/>
          <w:sz w:val="22"/>
          <w:szCs w:val="22"/>
        </w:rPr>
        <w:t xml:space="preserve">wykonania </w:t>
      </w:r>
      <w:r w:rsidR="00E102F0" w:rsidRPr="00E102F0">
        <w:rPr>
          <w:rFonts w:ascii="Tahoma" w:hAnsi="Tahoma" w:cs="Tahoma"/>
          <w:b/>
          <w:sz w:val="22"/>
          <w:szCs w:val="22"/>
          <w:lang w:val="x-none"/>
        </w:rPr>
        <w:t xml:space="preserve">operatów szacunkowych </w:t>
      </w:r>
      <w:r w:rsidR="00E102F0" w:rsidRPr="00E102F0">
        <w:rPr>
          <w:rFonts w:ascii="Tahoma" w:eastAsia="DejaVuSans" w:hAnsi="Tahoma" w:cs="Tahoma"/>
          <w:b/>
          <w:sz w:val="22"/>
          <w:szCs w:val="22"/>
        </w:rPr>
        <w:t xml:space="preserve">określających </w:t>
      </w:r>
      <w:r w:rsidR="00A0595B" w:rsidRPr="00E102F0">
        <w:rPr>
          <w:rFonts w:ascii="Tahoma" w:hAnsi="Tahoma" w:cs="Tahoma"/>
          <w:b/>
          <w:sz w:val="22"/>
          <w:szCs w:val="22"/>
        </w:rPr>
        <w:t>wartoś</w:t>
      </w:r>
      <w:r w:rsidR="00D03868">
        <w:rPr>
          <w:rFonts w:ascii="Tahoma" w:hAnsi="Tahoma" w:cs="Tahoma"/>
          <w:b/>
          <w:sz w:val="22"/>
          <w:szCs w:val="22"/>
        </w:rPr>
        <w:t>ci</w:t>
      </w:r>
      <w:r w:rsidR="00A0595B" w:rsidRPr="00E102F0">
        <w:rPr>
          <w:rFonts w:ascii="Tahoma" w:hAnsi="Tahoma" w:cs="Tahoma"/>
          <w:b/>
          <w:sz w:val="22"/>
          <w:szCs w:val="22"/>
        </w:rPr>
        <w:t xml:space="preserve"> </w:t>
      </w:r>
      <w:r w:rsidR="00382E96">
        <w:rPr>
          <w:rFonts w:ascii="Tahoma" w:hAnsi="Tahoma" w:cs="Tahoma"/>
          <w:b/>
          <w:sz w:val="22"/>
          <w:szCs w:val="22"/>
        </w:rPr>
        <w:t>ry</w:t>
      </w:r>
      <w:r w:rsidR="00D03868">
        <w:rPr>
          <w:rFonts w:ascii="Tahoma" w:hAnsi="Tahoma" w:cs="Tahoma"/>
          <w:b/>
          <w:sz w:val="22"/>
          <w:szCs w:val="22"/>
        </w:rPr>
        <w:t>nkowe</w:t>
      </w:r>
      <w:r w:rsidR="00382E96">
        <w:rPr>
          <w:rFonts w:ascii="Tahoma" w:hAnsi="Tahoma" w:cs="Tahoma"/>
          <w:b/>
          <w:sz w:val="22"/>
          <w:szCs w:val="22"/>
        </w:rPr>
        <w:t xml:space="preserve"> </w:t>
      </w:r>
      <w:r w:rsidR="00D03868">
        <w:rPr>
          <w:rFonts w:ascii="Tahoma" w:hAnsi="Tahoma" w:cs="Tahoma"/>
          <w:b/>
          <w:sz w:val="22"/>
          <w:szCs w:val="22"/>
        </w:rPr>
        <w:t xml:space="preserve">oraz miesięczne stawki czynszu dzierżawnego dla nieruchomości </w:t>
      </w:r>
      <w:r w:rsidR="00E102F0" w:rsidRPr="00E102F0">
        <w:rPr>
          <w:rFonts w:ascii="Tahoma" w:hAnsi="Tahoma" w:cs="Tahoma"/>
          <w:b/>
          <w:sz w:val="22"/>
          <w:szCs w:val="22"/>
        </w:rPr>
        <w:t xml:space="preserve">zlokalizowanych </w:t>
      </w:r>
      <w:r w:rsidR="00D03868">
        <w:rPr>
          <w:rFonts w:ascii="Tahoma" w:hAnsi="Tahoma" w:cs="Tahoma"/>
          <w:b/>
          <w:sz w:val="22"/>
          <w:szCs w:val="22"/>
        </w:rPr>
        <w:br/>
        <w:t xml:space="preserve">w </w:t>
      </w:r>
      <w:r w:rsidR="002E4AD7" w:rsidRPr="00946378">
        <w:rPr>
          <w:rFonts w:ascii="Tahoma" w:hAnsi="Tahoma" w:cs="Tahoma"/>
          <w:b/>
          <w:sz w:val="22"/>
          <w:szCs w:val="22"/>
        </w:rPr>
        <w:t>Szczecin</w:t>
      </w:r>
      <w:r w:rsidR="00946378">
        <w:rPr>
          <w:rFonts w:ascii="Tahoma" w:hAnsi="Tahoma" w:cs="Tahoma"/>
          <w:b/>
          <w:sz w:val="22"/>
          <w:szCs w:val="22"/>
        </w:rPr>
        <w:t xml:space="preserve">ie, </w:t>
      </w:r>
      <w:r w:rsidR="00D03868">
        <w:rPr>
          <w:rFonts w:ascii="Tahoma" w:hAnsi="Tahoma" w:cs="Tahoma"/>
          <w:b/>
          <w:sz w:val="22"/>
          <w:szCs w:val="22"/>
        </w:rPr>
        <w:t>Nowym Sączu, Świnoujściu, Szczecinku i Jaworzynie Śląskiej.</w:t>
      </w:r>
    </w:p>
    <w:p w14:paraId="5E3E059D" w14:textId="301547BE" w:rsidR="00BB0C14" w:rsidRPr="00382E96" w:rsidRDefault="0066003B" w:rsidP="00E102F0">
      <w:pPr>
        <w:spacing w:before="120"/>
        <w:jc w:val="center"/>
        <w:rPr>
          <w:b/>
        </w:rPr>
      </w:pPr>
      <w:r w:rsidRPr="00382E96">
        <w:rPr>
          <w:b/>
        </w:rPr>
        <w:t>Nr RFP</w:t>
      </w:r>
      <w:r w:rsidR="00F225F6" w:rsidRPr="00382E96">
        <w:rPr>
          <w:b/>
        </w:rPr>
        <w:t xml:space="preserve">: </w:t>
      </w:r>
      <w:r w:rsidR="00D03868">
        <w:rPr>
          <w:b/>
        </w:rPr>
        <w:t>CZNS.380.7</w:t>
      </w:r>
      <w:r w:rsidR="00382E96">
        <w:rPr>
          <w:b/>
        </w:rPr>
        <w:t>.2024.1</w:t>
      </w:r>
    </w:p>
    <w:p w14:paraId="0C6A4A01" w14:textId="77777777" w:rsidR="00ED7245" w:rsidRDefault="00ED7245" w:rsidP="00E102F0">
      <w:pPr>
        <w:rPr>
          <w:rFonts w:ascii="Tahoma" w:hAnsi="Tahoma"/>
          <w:b/>
          <w:sz w:val="22"/>
          <w:u w:val="single"/>
        </w:rPr>
      </w:pPr>
      <w:r>
        <w:rPr>
          <w:rFonts w:ascii="Tahoma" w:hAnsi="Tahoma"/>
          <w:b/>
          <w:sz w:val="22"/>
          <w:u w:val="single"/>
        </w:rPr>
        <w:br w:type="page"/>
      </w:r>
    </w:p>
    <w:p w14:paraId="64A5C667" w14:textId="77777777" w:rsidR="00133035" w:rsidRPr="00E034E4" w:rsidRDefault="00C82D09" w:rsidP="00EC7C72">
      <w:pPr>
        <w:pStyle w:val="Akapitzlist"/>
        <w:numPr>
          <w:ilvl w:val="0"/>
          <w:numId w:val="21"/>
        </w:numPr>
        <w:spacing w:after="0" w:line="360" w:lineRule="auto"/>
        <w:ind w:left="0" w:hanging="357"/>
        <w:jc w:val="both"/>
        <w:rPr>
          <w:rFonts w:ascii="Tahoma" w:hAnsi="Tahoma"/>
        </w:rPr>
      </w:pPr>
      <w:r w:rsidRPr="00E034E4">
        <w:rPr>
          <w:rFonts w:ascii="Tahoma" w:hAnsi="Tahoma"/>
        </w:rPr>
        <w:lastRenderedPageBreak/>
        <w:t>Składający RFP</w:t>
      </w:r>
      <w:r w:rsidR="00BB0C14" w:rsidRPr="00E034E4">
        <w:rPr>
          <w:rFonts w:ascii="Tahoma" w:hAnsi="Tahoma"/>
        </w:rPr>
        <w:t>: PKP CARGO S.A</w:t>
      </w:r>
      <w:r w:rsidR="00D53C82">
        <w:rPr>
          <w:rFonts w:ascii="Tahoma" w:hAnsi="Tahoma"/>
        </w:rPr>
        <w:t>. w restrukturyzacji</w:t>
      </w:r>
      <w:r w:rsidR="00BB0C14" w:rsidRPr="00E034E4">
        <w:rPr>
          <w:rFonts w:ascii="Tahoma" w:hAnsi="Tahoma"/>
        </w:rPr>
        <w:t>., ul. Grójecka 17, 02-021 Warszawa</w:t>
      </w:r>
      <w:r w:rsidR="00AE763C" w:rsidRPr="00E034E4">
        <w:rPr>
          <w:rFonts w:ascii="Tahoma" w:hAnsi="Tahoma"/>
        </w:rPr>
        <w:t>.</w:t>
      </w:r>
    </w:p>
    <w:p w14:paraId="46B9468B" w14:textId="77777777" w:rsidR="00671BCD" w:rsidRDefault="00133035" w:rsidP="00D66D73">
      <w:pPr>
        <w:pStyle w:val="Akapitzlist"/>
        <w:numPr>
          <w:ilvl w:val="0"/>
          <w:numId w:val="21"/>
        </w:numPr>
        <w:spacing w:after="120" w:line="240" w:lineRule="auto"/>
        <w:ind w:left="0" w:hanging="357"/>
        <w:jc w:val="both"/>
        <w:rPr>
          <w:rFonts w:ascii="Tahoma" w:hAnsi="Tahoma"/>
        </w:rPr>
      </w:pPr>
      <w:r w:rsidRPr="00C15A8D">
        <w:rPr>
          <w:rFonts w:ascii="Tahoma" w:hAnsi="Tahoma"/>
        </w:rPr>
        <w:t>Opis p</w:t>
      </w:r>
      <w:r w:rsidR="001159A6" w:rsidRPr="00C15A8D">
        <w:rPr>
          <w:rFonts w:ascii="Tahoma" w:hAnsi="Tahoma"/>
        </w:rPr>
        <w:t>rzedmiot</w:t>
      </w:r>
      <w:r w:rsidRPr="00C15A8D">
        <w:rPr>
          <w:rFonts w:ascii="Tahoma" w:hAnsi="Tahoma"/>
        </w:rPr>
        <w:t>u</w:t>
      </w:r>
      <w:r w:rsidR="00BB0C14" w:rsidRPr="00C15A8D">
        <w:rPr>
          <w:rFonts w:ascii="Tahoma" w:hAnsi="Tahoma"/>
        </w:rPr>
        <w:t xml:space="preserve"> </w:t>
      </w:r>
      <w:r w:rsidR="00C82D09" w:rsidRPr="00C15A8D">
        <w:rPr>
          <w:rFonts w:ascii="Tahoma" w:hAnsi="Tahoma"/>
        </w:rPr>
        <w:t>RFP</w:t>
      </w:r>
      <w:r w:rsidR="00BB0C14" w:rsidRPr="00C15A8D">
        <w:rPr>
          <w:rFonts w:ascii="Tahoma" w:hAnsi="Tahoma"/>
        </w:rPr>
        <w:t xml:space="preserve">: </w:t>
      </w:r>
    </w:p>
    <w:p w14:paraId="4CD41644" w14:textId="5D4D55C6" w:rsidR="00F94FA0" w:rsidRPr="00D03868" w:rsidRDefault="00DF04EF" w:rsidP="00946378">
      <w:pPr>
        <w:spacing w:before="120"/>
        <w:ind w:right="-144"/>
        <w:jc w:val="both"/>
        <w:rPr>
          <w:rFonts w:ascii="Tahoma" w:hAnsi="Tahoma" w:cs="Tahoma"/>
          <w:b/>
          <w:sz w:val="22"/>
          <w:szCs w:val="22"/>
        </w:rPr>
      </w:pPr>
      <w:r w:rsidRPr="00282670">
        <w:rPr>
          <w:rFonts w:ascii="Tahoma" w:hAnsi="Tahoma" w:cs="Tahoma"/>
          <w:sz w:val="22"/>
          <w:szCs w:val="22"/>
        </w:rPr>
        <w:t xml:space="preserve">Przedmiotem RFP </w:t>
      </w:r>
      <w:r w:rsidR="00B9737B" w:rsidRPr="00282670">
        <w:rPr>
          <w:rFonts w:ascii="Tahoma" w:hAnsi="Tahoma" w:cs="Tahoma"/>
          <w:sz w:val="22"/>
          <w:szCs w:val="22"/>
        </w:rPr>
        <w:t>jest</w:t>
      </w:r>
      <w:r w:rsidR="0039460A" w:rsidRPr="00282670">
        <w:rPr>
          <w:rFonts w:ascii="Tahoma" w:hAnsi="Tahoma" w:cs="Tahoma"/>
          <w:sz w:val="22"/>
          <w:szCs w:val="22"/>
        </w:rPr>
        <w:t xml:space="preserve"> </w:t>
      </w:r>
      <w:r w:rsidR="00147792" w:rsidRPr="00282670">
        <w:rPr>
          <w:rFonts w:ascii="Tahoma" w:hAnsi="Tahoma" w:cs="Tahoma"/>
          <w:sz w:val="22"/>
          <w:szCs w:val="22"/>
        </w:rPr>
        <w:t>usługa</w:t>
      </w:r>
      <w:r w:rsidR="00282670" w:rsidRPr="00282670">
        <w:rPr>
          <w:rFonts w:ascii="Tahoma" w:hAnsi="Tahoma" w:cs="Tahoma"/>
          <w:sz w:val="22"/>
          <w:szCs w:val="22"/>
        </w:rPr>
        <w:t xml:space="preserve"> wykonania </w:t>
      </w:r>
      <w:r w:rsidR="00282670" w:rsidRPr="00282670">
        <w:rPr>
          <w:rFonts w:ascii="Tahoma" w:hAnsi="Tahoma" w:cs="Tahoma"/>
          <w:sz w:val="22"/>
          <w:szCs w:val="22"/>
          <w:lang w:val="x-none"/>
        </w:rPr>
        <w:t xml:space="preserve">operatów szacunkowych </w:t>
      </w:r>
      <w:r w:rsidR="00282670" w:rsidRPr="00282670">
        <w:rPr>
          <w:rFonts w:ascii="Tahoma" w:eastAsia="DejaVuSans" w:hAnsi="Tahoma" w:cs="Tahoma"/>
          <w:sz w:val="22"/>
          <w:szCs w:val="22"/>
        </w:rPr>
        <w:t xml:space="preserve">określających </w:t>
      </w:r>
      <w:r w:rsidR="00D03868" w:rsidRPr="00D03868">
        <w:rPr>
          <w:rFonts w:ascii="Tahoma" w:hAnsi="Tahoma" w:cs="Tahoma"/>
          <w:b/>
          <w:sz w:val="22"/>
          <w:szCs w:val="22"/>
        </w:rPr>
        <w:t>wartości rynkowe oraz miesięczne stawki czynszu dzierżawnego dla nieruchomości zlokalizowanych w Szczecinie, Nowym Sączu, Świnoujściu, Szczecinku i Jaworzynie Śląskiej.</w:t>
      </w:r>
      <w:r w:rsidR="00EF344E" w:rsidDel="00EF344E">
        <w:rPr>
          <w:rFonts w:ascii="Tahoma" w:hAnsi="Tahoma" w:cs="Tahoma"/>
          <w:b/>
          <w:sz w:val="22"/>
          <w:szCs w:val="22"/>
        </w:rPr>
        <w:t xml:space="preserve"> </w:t>
      </w:r>
      <w:r w:rsidR="00126C01" w:rsidRPr="00F97D3B">
        <w:rPr>
          <w:rFonts w:ascii="Tahoma" w:hAnsi="Tahoma" w:cs="Tahoma"/>
          <w:sz w:val="22"/>
          <w:szCs w:val="22"/>
        </w:rPr>
        <w:t>(wykaz nieruchomości</w:t>
      </w:r>
      <w:r w:rsidR="00467689" w:rsidRPr="00F97D3B">
        <w:rPr>
          <w:rFonts w:ascii="Tahoma" w:hAnsi="Tahoma" w:cs="Tahoma"/>
          <w:sz w:val="22"/>
          <w:szCs w:val="22"/>
        </w:rPr>
        <w:t xml:space="preserve"> w </w:t>
      </w:r>
      <w:r w:rsidR="00470168" w:rsidRPr="00F97D3B">
        <w:rPr>
          <w:rFonts w:ascii="Tahoma" w:hAnsi="Tahoma" w:cs="Tahoma"/>
          <w:sz w:val="22"/>
          <w:szCs w:val="22"/>
        </w:rPr>
        <w:t>zakładce „Załączniki”</w:t>
      </w:r>
      <w:r w:rsidR="00126C01" w:rsidRPr="00F97D3B">
        <w:rPr>
          <w:rFonts w:ascii="Tahoma" w:hAnsi="Tahoma" w:cs="Tahoma"/>
          <w:sz w:val="22"/>
          <w:szCs w:val="22"/>
        </w:rPr>
        <w:t>).</w:t>
      </w:r>
    </w:p>
    <w:p w14:paraId="7F670B63" w14:textId="1F873C98" w:rsidR="00F94FA0" w:rsidRPr="00282670" w:rsidRDefault="00F94FA0" w:rsidP="00282670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Zamawiający dopuszcza składanie ofert częściow</w:t>
      </w:r>
      <w:r w:rsidR="00EF344E">
        <w:rPr>
          <w:rFonts w:ascii="Tahoma" w:hAnsi="Tahoma" w:cs="Tahoma"/>
          <w:sz w:val="22"/>
          <w:szCs w:val="22"/>
        </w:rPr>
        <w:t xml:space="preserve">ych na wycenę </w:t>
      </w:r>
      <w:r w:rsidR="00503385">
        <w:rPr>
          <w:rFonts w:ascii="Tahoma" w:hAnsi="Tahoma" w:cs="Tahoma"/>
          <w:sz w:val="22"/>
          <w:szCs w:val="22"/>
        </w:rPr>
        <w:t xml:space="preserve">poszczególnych, opisanych powyżej </w:t>
      </w:r>
      <w:r w:rsidR="00EF344E">
        <w:rPr>
          <w:rFonts w:ascii="Tahoma" w:hAnsi="Tahoma" w:cs="Tahoma"/>
          <w:sz w:val="22"/>
          <w:szCs w:val="22"/>
        </w:rPr>
        <w:t>lo</w:t>
      </w:r>
      <w:r>
        <w:rPr>
          <w:rFonts w:ascii="Tahoma" w:hAnsi="Tahoma" w:cs="Tahoma"/>
          <w:sz w:val="22"/>
          <w:szCs w:val="22"/>
        </w:rPr>
        <w:t>kalizacj</w:t>
      </w:r>
      <w:r w:rsidR="00EF344E">
        <w:rPr>
          <w:rFonts w:ascii="Tahoma" w:hAnsi="Tahoma" w:cs="Tahoma"/>
          <w:sz w:val="22"/>
          <w:szCs w:val="22"/>
        </w:rPr>
        <w:t>i</w:t>
      </w:r>
      <w:r w:rsidR="00503385">
        <w:rPr>
          <w:rFonts w:ascii="Tahoma" w:hAnsi="Tahoma" w:cs="Tahoma"/>
          <w:sz w:val="22"/>
          <w:szCs w:val="22"/>
        </w:rPr>
        <w:t>.</w:t>
      </w:r>
    </w:p>
    <w:p w14:paraId="2F2CC941" w14:textId="77777777" w:rsidR="003961F7" w:rsidRPr="004907E1" w:rsidRDefault="003961F7" w:rsidP="003961F7">
      <w:pPr>
        <w:pStyle w:val="Akapitzlist"/>
        <w:spacing w:after="0" w:line="240" w:lineRule="auto"/>
        <w:ind w:left="284"/>
        <w:jc w:val="both"/>
        <w:rPr>
          <w:rFonts w:ascii="Tahoma" w:hAnsi="Tahoma" w:cs="Tahoma"/>
        </w:rPr>
      </w:pPr>
    </w:p>
    <w:p w14:paraId="643198DB" w14:textId="28D54F69" w:rsidR="00765EAA" w:rsidRDefault="00C94C58" w:rsidP="003D0A6D">
      <w:pPr>
        <w:spacing w:before="120"/>
        <w:jc w:val="both"/>
        <w:rPr>
          <w:rFonts w:ascii="Tahoma" w:hAnsi="Tahoma"/>
          <w:b/>
          <w:sz w:val="22"/>
          <w:szCs w:val="22"/>
        </w:rPr>
      </w:pPr>
      <w:r w:rsidRPr="004907E1">
        <w:rPr>
          <w:rFonts w:ascii="Tahoma" w:hAnsi="Tahoma" w:cs="Tahoma"/>
          <w:sz w:val="22"/>
          <w:szCs w:val="22"/>
          <w:u w:val="single"/>
        </w:rPr>
        <w:t>Wymagany przez PKP CARGO S.A.</w:t>
      </w:r>
      <w:r w:rsidR="00D53C82">
        <w:rPr>
          <w:rFonts w:ascii="Tahoma" w:hAnsi="Tahoma" w:cs="Tahoma"/>
          <w:sz w:val="22"/>
          <w:szCs w:val="22"/>
          <w:u w:val="single"/>
        </w:rPr>
        <w:t xml:space="preserve"> w restrukturyzacji </w:t>
      </w:r>
      <w:r w:rsidRPr="004907E1">
        <w:rPr>
          <w:rFonts w:ascii="Tahoma" w:hAnsi="Tahoma" w:cs="Tahoma"/>
          <w:sz w:val="22"/>
          <w:szCs w:val="22"/>
          <w:u w:val="single"/>
        </w:rPr>
        <w:t xml:space="preserve"> termin realizacji przedmiotu zamówienia</w:t>
      </w:r>
      <w:r w:rsidRPr="004907E1">
        <w:rPr>
          <w:rFonts w:ascii="Tahoma" w:hAnsi="Tahoma" w:cs="Tahoma"/>
          <w:sz w:val="22"/>
          <w:szCs w:val="22"/>
        </w:rPr>
        <w:t>:</w:t>
      </w:r>
      <w:r w:rsidR="00327B32" w:rsidRPr="004907E1">
        <w:rPr>
          <w:rFonts w:ascii="Tahoma" w:hAnsi="Tahoma" w:cs="Tahoma"/>
          <w:sz w:val="22"/>
          <w:szCs w:val="22"/>
        </w:rPr>
        <w:t xml:space="preserve"> </w:t>
      </w:r>
      <w:r w:rsidR="00D03868">
        <w:rPr>
          <w:rFonts w:ascii="Tahoma" w:hAnsi="Tahoma" w:cs="Tahoma"/>
          <w:b/>
          <w:sz w:val="22"/>
          <w:szCs w:val="22"/>
        </w:rPr>
        <w:t>30 dni od daty podpisania Umowy/Zamówienia.</w:t>
      </w:r>
    </w:p>
    <w:p w14:paraId="5DC1E605" w14:textId="77777777" w:rsidR="00282670" w:rsidRPr="004907E1" w:rsidRDefault="00282670" w:rsidP="003D0A6D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</w:p>
    <w:p w14:paraId="72A22D33" w14:textId="77777777" w:rsidR="006F27FF" w:rsidRPr="00671BCD" w:rsidRDefault="00C15A8D" w:rsidP="00671BCD">
      <w:pPr>
        <w:pStyle w:val="Akapitzlist"/>
        <w:numPr>
          <w:ilvl w:val="0"/>
          <w:numId w:val="21"/>
        </w:numPr>
        <w:spacing w:after="120" w:line="240" w:lineRule="auto"/>
        <w:ind w:left="-284" w:firstLine="0"/>
        <w:contextualSpacing w:val="0"/>
        <w:jc w:val="both"/>
        <w:rPr>
          <w:rFonts w:ascii="Tahoma" w:hAnsi="Tahoma"/>
        </w:rPr>
      </w:pPr>
      <w:r w:rsidRPr="00671BCD">
        <w:rPr>
          <w:rFonts w:ascii="Tahoma" w:hAnsi="Tahoma"/>
        </w:rPr>
        <w:t>Składający ofertę</w:t>
      </w:r>
      <w:r w:rsidR="00E034E4" w:rsidRPr="00671BCD">
        <w:rPr>
          <w:rFonts w:ascii="Tahoma" w:hAnsi="Tahoma"/>
        </w:rPr>
        <w:t xml:space="preserve"> </w:t>
      </w:r>
      <w:r w:rsidRPr="00671BCD">
        <w:rPr>
          <w:rFonts w:ascii="Tahoma" w:hAnsi="Tahoma"/>
        </w:rPr>
        <w:t xml:space="preserve">w </w:t>
      </w:r>
      <w:r w:rsidR="00AA5466" w:rsidRPr="00671BCD">
        <w:rPr>
          <w:rFonts w:ascii="Tahoma" w:hAnsi="Tahoma"/>
        </w:rPr>
        <w:t xml:space="preserve">niniejszym </w:t>
      </w:r>
      <w:r w:rsidRPr="00671BCD">
        <w:rPr>
          <w:rFonts w:ascii="Tahoma" w:hAnsi="Tahoma"/>
        </w:rPr>
        <w:t xml:space="preserve">RFP </w:t>
      </w:r>
      <w:r w:rsidR="00E034E4" w:rsidRPr="00671BCD">
        <w:rPr>
          <w:rFonts w:ascii="Tahoma" w:hAnsi="Tahoma"/>
        </w:rPr>
        <w:t>oświadcza</w:t>
      </w:r>
      <w:r w:rsidRPr="00671BCD">
        <w:rPr>
          <w:rFonts w:ascii="Tahoma" w:hAnsi="Tahoma"/>
        </w:rPr>
        <w:t>,</w:t>
      </w:r>
      <w:r w:rsidR="00E034E4" w:rsidRPr="00671BCD">
        <w:rPr>
          <w:rFonts w:ascii="Tahoma" w:hAnsi="Tahoma"/>
        </w:rPr>
        <w:t xml:space="preserve"> że</w:t>
      </w:r>
      <w:r w:rsidR="006F27FF" w:rsidRPr="00671BCD">
        <w:rPr>
          <w:rFonts w:ascii="Tahoma" w:hAnsi="Tahoma"/>
        </w:rPr>
        <w:t>:</w:t>
      </w:r>
    </w:p>
    <w:p w14:paraId="52ACE022" w14:textId="77777777" w:rsidR="00D53C82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F11AEF">
        <w:rPr>
          <w:rFonts w:ascii="Tahoma" w:hAnsi="Tahoma"/>
        </w:rPr>
        <w:t>Usługa objęta niniejszą ofertą będzie wykonywana przez składającego ofertę, bez udziału podwykonawców,</w:t>
      </w:r>
    </w:p>
    <w:p w14:paraId="4D1F53B0" w14:textId="77777777" w:rsidR="00F11AEF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503385">
        <w:rPr>
          <w:rFonts w:ascii="Tahoma" w:hAnsi="Tahoma" w:cs="Tahoma"/>
        </w:rPr>
        <w:t>Znajduje się w sytuacji ekonomicznej i finansowej zapewniającej wykonanie zamówienia,</w:t>
      </w:r>
    </w:p>
    <w:p w14:paraId="45DA70E3" w14:textId="77777777" w:rsidR="00F11AEF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503385">
        <w:rPr>
          <w:rFonts w:ascii="Tahoma" w:hAnsi="Tahoma" w:cs="Tahoma"/>
        </w:rPr>
        <w:t>Jest uprawniony do występowania w obrocie prawnym zgodnie z obowiązującymi przepisami prawa,</w:t>
      </w:r>
    </w:p>
    <w:p w14:paraId="68298828" w14:textId="1AC00863" w:rsidR="00D53C82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503385">
        <w:rPr>
          <w:rFonts w:ascii="Tahoma" w:hAnsi="Tahoma" w:cs="Tahoma"/>
        </w:rPr>
        <w:t xml:space="preserve">Posiada wymagane prawem uprawnienia do realizacji usługi objętej zakresem przedmiotowym </w:t>
      </w:r>
      <w:r w:rsidR="000E652B" w:rsidRPr="00503385">
        <w:rPr>
          <w:rFonts w:ascii="Tahoma" w:hAnsi="Tahoma" w:cs="Tahoma"/>
        </w:rPr>
        <w:t xml:space="preserve">i jest </w:t>
      </w:r>
      <w:r w:rsidR="00EF344E" w:rsidRPr="00503385">
        <w:rPr>
          <w:rFonts w:ascii="Tahoma" w:hAnsi="Tahoma" w:cs="Tahoma"/>
        </w:rPr>
        <w:t>powołany przez pre</w:t>
      </w:r>
      <w:r w:rsidR="00503385" w:rsidRPr="00503385">
        <w:rPr>
          <w:rFonts w:ascii="Tahoma" w:hAnsi="Tahoma" w:cs="Tahoma"/>
        </w:rPr>
        <w:t>zesa właściwego sądu ok</w:t>
      </w:r>
      <w:r w:rsidR="00EF344E" w:rsidRPr="00503385">
        <w:rPr>
          <w:rFonts w:ascii="Tahoma" w:hAnsi="Tahoma" w:cs="Tahoma"/>
        </w:rPr>
        <w:t>ręgowego</w:t>
      </w:r>
      <w:r w:rsidR="00EF344E" w:rsidRPr="009F28DA">
        <w:rPr>
          <w:rFonts w:ascii="Tahoma" w:hAnsi="Tahoma" w:cs="Tahoma"/>
          <w:shd w:val="clear" w:color="auto" w:fill="FFFFFF"/>
        </w:rPr>
        <w:t xml:space="preserve"> na listę tzw. </w:t>
      </w:r>
      <w:r w:rsidR="00503385">
        <w:rPr>
          <w:rFonts w:ascii="Tahoma" w:hAnsi="Tahoma" w:cs="Tahoma"/>
          <w:shd w:val="clear" w:color="auto" w:fill="FFFFFF"/>
        </w:rPr>
        <w:t>„</w:t>
      </w:r>
      <w:r w:rsidR="00EF344E" w:rsidRPr="009F28DA">
        <w:rPr>
          <w:rFonts w:ascii="Tahoma" w:hAnsi="Tahoma" w:cs="Tahoma"/>
          <w:shd w:val="clear" w:color="auto" w:fill="FFFFFF"/>
        </w:rPr>
        <w:t>stałych biegłych</w:t>
      </w:r>
      <w:r w:rsidR="00503385" w:rsidRPr="009F28DA">
        <w:rPr>
          <w:rFonts w:ascii="Tahoma" w:hAnsi="Tahoma" w:cs="Tahoma"/>
          <w:shd w:val="clear" w:color="auto" w:fill="FFFFFF"/>
        </w:rPr>
        <w:t xml:space="preserve"> sądowych</w:t>
      </w:r>
      <w:r w:rsidR="00503385">
        <w:rPr>
          <w:rFonts w:ascii="Tahoma" w:hAnsi="Tahoma" w:cs="Tahoma"/>
          <w:shd w:val="clear" w:color="auto" w:fill="FFFFFF"/>
        </w:rPr>
        <w:t>”</w:t>
      </w:r>
      <w:r w:rsidR="00EF344E" w:rsidRPr="009F28DA">
        <w:rPr>
          <w:rFonts w:ascii="Tahoma" w:hAnsi="Tahoma" w:cs="Tahoma"/>
          <w:shd w:val="clear" w:color="auto" w:fill="FFFFFF"/>
        </w:rPr>
        <w:t xml:space="preserve"> </w:t>
      </w:r>
      <w:r w:rsidRPr="00503385">
        <w:rPr>
          <w:rFonts w:ascii="Tahoma" w:hAnsi="Tahoma" w:cs="Tahoma"/>
        </w:rPr>
        <w:t xml:space="preserve">oraz, że </w:t>
      </w:r>
      <w:r w:rsidR="00D53C82" w:rsidRPr="00503385">
        <w:rPr>
          <w:rFonts w:ascii="Tahoma" w:hAnsi="Tahoma" w:cs="Tahoma"/>
        </w:rPr>
        <w:t>zapoznał się i akceptuje istotne zapisy, które zostaną umieszczone w treści przyszłego zamówienia określone w Załączniku do niniejszego RFP, dostępnym na platformie zakupowej</w:t>
      </w:r>
      <w:r w:rsidR="00D53C82" w:rsidRPr="00503385">
        <w:rPr>
          <w:rFonts w:ascii="Tahoma" w:hAnsi="Tahoma"/>
        </w:rPr>
        <w:t xml:space="preserve"> w zakładce „Załączniki”</w:t>
      </w:r>
      <w:r w:rsidR="00503385">
        <w:rPr>
          <w:rFonts w:ascii="Tahoma" w:hAnsi="Tahoma"/>
        </w:rPr>
        <w:t>,</w:t>
      </w:r>
    </w:p>
    <w:p w14:paraId="1C59629D" w14:textId="77777777" w:rsidR="00566027" w:rsidRPr="00D53C82" w:rsidRDefault="00566027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D53C82">
        <w:rPr>
          <w:rFonts w:ascii="Tahoma" w:hAnsi="Tahoma"/>
        </w:rPr>
        <w:t>Posiada ubezpieczenie</w:t>
      </w:r>
      <w:r w:rsidR="00204A4E" w:rsidRPr="00D53C82">
        <w:rPr>
          <w:rFonts w:ascii="Tahoma" w:hAnsi="Tahoma"/>
        </w:rPr>
        <w:t xml:space="preserve"> od odpow</w:t>
      </w:r>
      <w:r w:rsidR="000A40F5" w:rsidRPr="00D53C82">
        <w:rPr>
          <w:rFonts w:ascii="Tahoma" w:hAnsi="Tahoma"/>
        </w:rPr>
        <w:t>iedzialności cywilnej,</w:t>
      </w:r>
    </w:p>
    <w:p w14:paraId="2C28F315" w14:textId="77777777" w:rsidR="005C3D2E" w:rsidRDefault="00F11AEF" w:rsidP="005C3D2E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ahoma" w:hAnsi="Tahoma"/>
        </w:rPr>
      </w:pPr>
      <w:r w:rsidRPr="00F11AEF">
        <w:rPr>
          <w:rFonts w:ascii="Tahoma" w:hAnsi="Tahoma"/>
        </w:rPr>
        <w:t>Nie podlega wykluczeniu z postępowania o udzielenie zamówienia na podstawie przepisu § 20 Regulaminu udzie</w:t>
      </w:r>
      <w:r w:rsidR="000A40F5">
        <w:rPr>
          <w:rFonts w:ascii="Tahoma" w:hAnsi="Tahoma"/>
        </w:rPr>
        <w:t>lania zamówień w PKP CARGO S.A.,</w:t>
      </w:r>
    </w:p>
    <w:p w14:paraId="3A02427F" w14:textId="77777777" w:rsidR="00EF344E" w:rsidRDefault="00EF344E" w:rsidP="009F28DA">
      <w:pPr>
        <w:pStyle w:val="Akapitzlist"/>
        <w:spacing w:after="0" w:line="240" w:lineRule="auto"/>
        <w:ind w:left="284"/>
        <w:jc w:val="both"/>
        <w:rPr>
          <w:rFonts w:ascii="Tahoma" w:hAnsi="Tahoma"/>
        </w:rPr>
      </w:pPr>
    </w:p>
    <w:p w14:paraId="03BDE220" w14:textId="77777777" w:rsidR="005C3D2E" w:rsidRPr="005C3D2E" w:rsidRDefault="005C3D2E" w:rsidP="005C3D2E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ahoma" w:hAnsi="Tahoma"/>
        </w:rPr>
      </w:pPr>
      <w:r>
        <w:rPr>
          <w:rFonts w:ascii="Tahoma" w:hAnsi="Tahoma" w:cs="Tahoma"/>
        </w:rPr>
        <w:t>Z</w:t>
      </w:r>
      <w:r w:rsidRPr="005C3D2E">
        <w:rPr>
          <w:rFonts w:ascii="Tahoma" w:hAnsi="Tahoma" w:cs="Tahoma"/>
        </w:rPr>
        <w:t>apoznał się i akceptuje istotne zapisy, które zostaną umieszczone w treści przyszłego zamówienia</w:t>
      </w:r>
      <w:r>
        <w:rPr>
          <w:rFonts w:ascii="Tahoma" w:hAnsi="Tahoma" w:cs="Tahoma"/>
        </w:rPr>
        <w:t>/umowy</w:t>
      </w:r>
      <w:r w:rsidRPr="005C3D2E">
        <w:rPr>
          <w:rFonts w:ascii="Tahoma" w:hAnsi="Tahoma" w:cs="Tahoma"/>
        </w:rPr>
        <w:t xml:space="preserve"> określone w Załączniku do niniejszego RFP</w:t>
      </w:r>
      <w:r w:rsidRPr="005C3D2E">
        <w:rPr>
          <w:rFonts w:ascii="Tahoma" w:hAnsi="Tahoma" w:cs="Tahoma"/>
          <w:szCs w:val="20"/>
        </w:rPr>
        <w:t xml:space="preserve">, </w:t>
      </w:r>
      <w:r w:rsidRPr="005C3D2E">
        <w:rPr>
          <w:rFonts w:ascii="Tahoma" w:hAnsi="Tahoma"/>
        </w:rPr>
        <w:t>dostępnym na platformie za</w:t>
      </w:r>
      <w:r>
        <w:rPr>
          <w:rFonts w:ascii="Tahoma" w:hAnsi="Tahoma"/>
        </w:rPr>
        <w:t>kupowej w zakładce „Załączniki”</w:t>
      </w:r>
      <w:r w:rsidR="00503385">
        <w:rPr>
          <w:rFonts w:ascii="Tahoma" w:hAnsi="Tahoma"/>
        </w:rPr>
        <w:t>.</w:t>
      </w:r>
    </w:p>
    <w:p w14:paraId="26988CE4" w14:textId="77777777" w:rsidR="00C82D09" w:rsidRDefault="00C82D09" w:rsidP="00D66D73">
      <w:pPr>
        <w:pStyle w:val="Akapitzlist"/>
        <w:numPr>
          <w:ilvl w:val="0"/>
          <w:numId w:val="21"/>
        </w:numPr>
        <w:spacing w:before="120" w:after="0" w:line="240" w:lineRule="auto"/>
        <w:ind w:left="0" w:hanging="357"/>
        <w:contextualSpacing w:val="0"/>
        <w:jc w:val="both"/>
        <w:rPr>
          <w:rFonts w:ascii="Tahoma" w:hAnsi="Tahoma"/>
        </w:rPr>
      </w:pPr>
      <w:r w:rsidRPr="00765EAA">
        <w:rPr>
          <w:rFonts w:ascii="Tahoma" w:hAnsi="Tahoma"/>
        </w:rPr>
        <w:t>Pytania do RFP nale</w:t>
      </w:r>
      <w:r w:rsidRPr="00765EAA">
        <w:rPr>
          <w:rFonts w:ascii="Tahoma" w:hAnsi="Tahoma" w:hint="eastAsia"/>
        </w:rPr>
        <w:t>ż</w:t>
      </w:r>
      <w:r w:rsidRPr="00765EAA">
        <w:rPr>
          <w:rFonts w:ascii="Tahoma" w:hAnsi="Tahoma"/>
        </w:rPr>
        <w:t>y sk</w:t>
      </w:r>
      <w:r w:rsidRPr="00765EAA">
        <w:rPr>
          <w:rFonts w:ascii="Tahoma" w:hAnsi="Tahoma" w:hint="eastAsia"/>
        </w:rPr>
        <w:t>ł</w:t>
      </w:r>
      <w:r w:rsidRPr="00765EAA">
        <w:rPr>
          <w:rFonts w:ascii="Tahoma" w:hAnsi="Tahoma"/>
        </w:rPr>
        <w:t>adać na platformie w zakładce „Pytania/Informacje”.</w:t>
      </w:r>
    </w:p>
    <w:p w14:paraId="4561C132" w14:textId="223D790F" w:rsidR="00503385" w:rsidRPr="00503385" w:rsidRDefault="00503385" w:rsidP="00D66D73">
      <w:pPr>
        <w:pStyle w:val="Akapitzlist"/>
        <w:numPr>
          <w:ilvl w:val="0"/>
          <w:numId w:val="21"/>
        </w:numPr>
        <w:spacing w:before="120" w:after="0" w:line="240" w:lineRule="auto"/>
        <w:ind w:left="0" w:hanging="357"/>
        <w:contextualSpacing w:val="0"/>
        <w:jc w:val="both"/>
        <w:rPr>
          <w:rFonts w:ascii="Tahoma" w:hAnsi="Tahoma"/>
        </w:rPr>
      </w:pPr>
      <w:r w:rsidRPr="00BF486A">
        <w:rPr>
          <w:rFonts w:ascii="Tahoma" w:hAnsi="Tahoma"/>
          <w:b/>
        </w:rPr>
        <w:t>Ofe</w:t>
      </w:r>
      <w:r>
        <w:rPr>
          <w:rFonts w:ascii="Tahoma" w:hAnsi="Tahoma"/>
          <w:b/>
        </w:rPr>
        <w:t xml:space="preserve">rtę należy złożyć na platformie </w:t>
      </w:r>
      <w:r w:rsidRPr="008055A6">
        <w:rPr>
          <w:rFonts w:ascii="Tahoma" w:hAnsi="Tahoma" w:cs="Tahoma"/>
        </w:rPr>
        <w:t xml:space="preserve">w zakładce „Oferta” do dnia </w:t>
      </w:r>
      <w:r w:rsidR="00D03868">
        <w:rPr>
          <w:rFonts w:ascii="Tahoma" w:hAnsi="Tahoma" w:cs="Tahoma"/>
          <w:b/>
        </w:rPr>
        <w:t>26.11</w:t>
      </w:r>
      <w:bookmarkStart w:id="0" w:name="_GoBack"/>
      <w:bookmarkEnd w:id="0"/>
      <w:r w:rsidRPr="008055A6">
        <w:rPr>
          <w:rFonts w:ascii="Tahoma" w:hAnsi="Tahoma" w:cs="Tahoma"/>
          <w:b/>
        </w:rPr>
        <w:t>.2024 r.</w:t>
      </w:r>
      <w:r w:rsidRPr="008055A6">
        <w:rPr>
          <w:rFonts w:ascii="Tahoma" w:hAnsi="Tahoma" w:cs="Tahoma"/>
        </w:rPr>
        <w:t xml:space="preserve"> do godz. </w:t>
      </w:r>
      <w:r w:rsidRPr="008055A6">
        <w:rPr>
          <w:rFonts w:ascii="Tahoma" w:hAnsi="Tahoma" w:cs="Tahoma"/>
          <w:b/>
        </w:rPr>
        <w:t xml:space="preserve">12.00. </w:t>
      </w:r>
      <w:r w:rsidRPr="008055A6">
        <w:rPr>
          <w:rFonts w:ascii="Tahoma" w:hAnsi="Tahoma" w:cs="Tahoma"/>
        </w:rPr>
        <w:t>Oferta powinna zawierać wycenę całkowitego wynagrodzenia netto (PLN) za wykonanie usługi objętej niniejszym RFP</w:t>
      </w:r>
      <w:r>
        <w:rPr>
          <w:rFonts w:ascii="Tahoma" w:hAnsi="Tahoma"/>
        </w:rPr>
        <w:t xml:space="preserve"> (odpowiednio- całości lub części przedmiotu zamówienia, zgodnie z </w:t>
      </w:r>
      <w:r w:rsidRPr="00503385">
        <w:rPr>
          <w:rFonts w:ascii="Tahoma" w:hAnsi="Tahoma"/>
        </w:rPr>
        <w:t xml:space="preserve">opisem o którym mowa w punkcie 2). </w:t>
      </w:r>
    </w:p>
    <w:p w14:paraId="39A03053" w14:textId="77777777" w:rsidR="00470CAC" w:rsidRPr="001412A4" w:rsidRDefault="00470CAC" w:rsidP="009F28DA">
      <w:pPr>
        <w:numPr>
          <w:ilvl w:val="0"/>
          <w:numId w:val="21"/>
        </w:numPr>
        <w:spacing w:before="120"/>
        <w:ind w:left="0" w:hanging="357"/>
        <w:jc w:val="both"/>
        <w:rPr>
          <w:rFonts w:ascii="Tahoma" w:hAnsi="Tahoma" w:cs="Tahoma"/>
        </w:rPr>
      </w:pPr>
      <w:r w:rsidRPr="009F28DA">
        <w:rPr>
          <w:rFonts w:ascii="Tahoma" w:hAnsi="Tahoma" w:cs="Tahoma"/>
          <w:sz w:val="22"/>
          <w:szCs w:val="22"/>
        </w:rPr>
        <w:t xml:space="preserve">Do oferty należy dołączyć </w:t>
      </w:r>
      <w:r w:rsidR="00E7767D" w:rsidRPr="009F28DA">
        <w:rPr>
          <w:rFonts w:ascii="Tahoma" w:hAnsi="Tahoma"/>
          <w:sz w:val="22"/>
          <w:szCs w:val="22"/>
          <w:u w:val="single"/>
        </w:rPr>
        <w:t xml:space="preserve">polisę ubezpieczeniową </w:t>
      </w:r>
      <w:r w:rsidR="00867615" w:rsidRPr="009F28DA">
        <w:rPr>
          <w:rFonts w:ascii="Tahoma" w:hAnsi="Tahoma"/>
          <w:sz w:val="22"/>
          <w:szCs w:val="22"/>
          <w:u w:val="single"/>
        </w:rPr>
        <w:t xml:space="preserve">od odpowiedzialności cywilnej </w:t>
      </w:r>
      <w:r w:rsidR="00E7767D" w:rsidRPr="009F28DA">
        <w:rPr>
          <w:rFonts w:ascii="Tahoma" w:hAnsi="Tahoma"/>
          <w:sz w:val="22"/>
          <w:szCs w:val="22"/>
          <w:u w:val="single"/>
        </w:rPr>
        <w:t xml:space="preserve">oraz </w:t>
      </w:r>
      <w:r w:rsidR="00204A4E" w:rsidRPr="009F28DA">
        <w:rPr>
          <w:rFonts w:ascii="Tahoma" w:hAnsi="Tahoma"/>
          <w:sz w:val="22"/>
          <w:szCs w:val="22"/>
          <w:u w:val="single"/>
        </w:rPr>
        <w:t xml:space="preserve">dokument </w:t>
      </w:r>
      <w:r w:rsidR="00867615" w:rsidRPr="009F28DA">
        <w:rPr>
          <w:rFonts w:ascii="Tahoma" w:hAnsi="Tahoma"/>
          <w:sz w:val="22"/>
          <w:szCs w:val="22"/>
          <w:u w:val="single"/>
        </w:rPr>
        <w:t>potwierdzający uprawnienia</w:t>
      </w:r>
      <w:r w:rsidR="00204A4E" w:rsidRPr="009F28DA">
        <w:rPr>
          <w:rFonts w:ascii="Tahoma" w:hAnsi="Tahoma"/>
          <w:sz w:val="22"/>
          <w:szCs w:val="22"/>
          <w:u w:val="single"/>
        </w:rPr>
        <w:t xml:space="preserve"> do </w:t>
      </w:r>
      <w:r w:rsidR="00867615" w:rsidRPr="009F28DA">
        <w:rPr>
          <w:rFonts w:ascii="Tahoma" w:hAnsi="Tahoma"/>
          <w:sz w:val="22"/>
          <w:szCs w:val="22"/>
          <w:u w:val="single"/>
        </w:rPr>
        <w:t xml:space="preserve">przeprowadzania </w:t>
      </w:r>
      <w:r w:rsidR="00204A4E" w:rsidRPr="009F28DA">
        <w:rPr>
          <w:rFonts w:ascii="Tahoma" w:hAnsi="Tahoma"/>
          <w:sz w:val="22"/>
          <w:szCs w:val="22"/>
          <w:u w:val="single"/>
        </w:rPr>
        <w:t>wycen nieruchomości</w:t>
      </w:r>
      <w:r w:rsidRPr="009F28DA">
        <w:rPr>
          <w:rFonts w:ascii="Tahoma" w:hAnsi="Tahoma" w:cs="Tahoma"/>
          <w:sz w:val="22"/>
          <w:szCs w:val="22"/>
        </w:rPr>
        <w:t xml:space="preserve">. Należy </w:t>
      </w:r>
      <w:r w:rsidR="00350F64" w:rsidRPr="009F28DA">
        <w:rPr>
          <w:rFonts w:ascii="Tahoma" w:hAnsi="Tahoma" w:cs="Tahoma"/>
          <w:sz w:val="22"/>
          <w:szCs w:val="22"/>
        </w:rPr>
        <w:t>je</w:t>
      </w:r>
      <w:r w:rsidRPr="009F28DA">
        <w:rPr>
          <w:rFonts w:ascii="Tahoma" w:hAnsi="Tahoma" w:cs="Tahoma"/>
          <w:sz w:val="22"/>
          <w:szCs w:val="22"/>
        </w:rPr>
        <w:t xml:space="preserve"> złożyć na platformie w zakładce „Załączniki” w formacie pliku pdf.</w:t>
      </w:r>
    </w:p>
    <w:p w14:paraId="516AC2AF" w14:textId="6F7A6276" w:rsidR="00470CAC" w:rsidRPr="00503385" w:rsidRDefault="00470CAC" w:rsidP="00D66D73">
      <w:pPr>
        <w:numPr>
          <w:ilvl w:val="0"/>
          <w:numId w:val="21"/>
        </w:numPr>
        <w:spacing w:before="120"/>
        <w:ind w:left="0" w:hanging="357"/>
        <w:jc w:val="both"/>
        <w:rPr>
          <w:rFonts w:ascii="Tahoma" w:hAnsi="Tahoma"/>
          <w:sz w:val="22"/>
          <w:szCs w:val="22"/>
        </w:rPr>
      </w:pPr>
      <w:r w:rsidRPr="00503385">
        <w:rPr>
          <w:rFonts w:ascii="Tahoma" w:hAnsi="Tahoma" w:cs="Tahoma"/>
          <w:sz w:val="22"/>
          <w:szCs w:val="22"/>
        </w:rPr>
        <w:t>PKP CARGO</w:t>
      </w:r>
      <w:r w:rsidRPr="00503385">
        <w:rPr>
          <w:rFonts w:ascii="Tahoma" w:hAnsi="Tahoma"/>
          <w:sz w:val="22"/>
          <w:szCs w:val="22"/>
        </w:rPr>
        <w:t xml:space="preserve"> S.A.</w:t>
      </w:r>
      <w:r w:rsidR="00D53C82" w:rsidRPr="00503385">
        <w:rPr>
          <w:rFonts w:ascii="Tahoma" w:hAnsi="Tahoma"/>
          <w:sz w:val="22"/>
          <w:szCs w:val="22"/>
        </w:rPr>
        <w:t xml:space="preserve"> w restrukturyzacji</w:t>
      </w:r>
      <w:r w:rsidRPr="00503385">
        <w:rPr>
          <w:rFonts w:ascii="Tahoma" w:hAnsi="Tahoma"/>
          <w:sz w:val="22"/>
          <w:szCs w:val="22"/>
        </w:rPr>
        <w:t xml:space="preserve"> zastrzega sobie prawo do negocjacji</w:t>
      </w:r>
      <w:r w:rsidR="00503385">
        <w:rPr>
          <w:rFonts w:ascii="Tahoma" w:hAnsi="Tahoma"/>
          <w:sz w:val="22"/>
          <w:szCs w:val="22"/>
        </w:rPr>
        <w:t xml:space="preserve"> oferty złożonej w ramach niniejszego RFP</w:t>
      </w:r>
      <w:r w:rsidRPr="00503385">
        <w:rPr>
          <w:rFonts w:ascii="Tahoma" w:hAnsi="Tahoma"/>
          <w:sz w:val="22"/>
          <w:szCs w:val="22"/>
        </w:rPr>
        <w:t>.</w:t>
      </w:r>
    </w:p>
    <w:p w14:paraId="07BB87F2" w14:textId="77777777" w:rsidR="00350A8C" w:rsidRPr="00EC7C72" w:rsidRDefault="0085759D" w:rsidP="00D66D73">
      <w:pPr>
        <w:numPr>
          <w:ilvl w:val="0"/>
          <w:numId w:val="21"/>
        </w:numPr>
        <w:spacing w:before="120"/>
        <w:ind w:left="0" w:hanging="357"/>
        <w:jc w:val="both"/>
        <w:rPr>
          <w:rFonts w:ascii="Tahoma" w:hAnsi="Tahoma"/>
          <w:sz w:val="22"/>
        </w:rPr>
      </w:pPr>
      <w:r w:rsidRPr="00503385">
        <w:rPr>
          <w:rFonts w:ascii="Tahoma" w:hAnsi="Tahoma"/>
          <w:sz w:val="22"/>
          <w:szCs w:val="22"/>
        </w:rPr>
        <w:t>Przedmiotowe RFP nie jest postępowaniem w myśl R</w:t>
      </w:r>
      <w:r w:rsidR="00C82D09" w:rsidRPr="00503385">
        <w:rPr>
          <w:rFonts w:ascii="Tahoma" w:hAnsi="Tahoma"/>
          <w:sz w:val="22"/>
          <w:szCs w:val="22"/>
        </w:rPr>
        <w:t>egulaminu udziel</w:t>
      </w:r>
      <w:r w:rsidRPr="00503385">
        <w:rPr>
          <w:rFonts w:ascii="Tahoma" w:hAnsi="Tahoma"/>
          <w:sz w:val="22"/>
          <w:szCs w:val="22"/>
        </w:rPr>
        <w:t xml:space="preserve">ania zamówień w PKP CARGO S.A. </w:t>
      </w:r>
      <w:r w:rsidR="00D53C82" w:rsidRPr="00503385">
        <w:rPr>
          <w:rFonts w:ascii="Tahoma" w:hAnsi="Tahoma"/>
          <w:sz w:val="22"/>
          <w:szCs w:val="22"/>
        </w:rPr>
        <w:t xml:space="preserve">w restrukturyzacji </w:t>
      </w:r>
      <w:r w:rsidRPr="00503385">
        <w:rPr>
          <w:rFonts w:ascii="Tahoma" w:hAnsi="Tahoma"/>
          <w:sz w:val="22"/>
          <w:szCs w:val="22"/>
        </w:rPr>
        <w:t>U</w:t>
      </w:r>
      <w:r w:rsidR="00C82D09" w:rsidRPr="00503385">
        <w:rPr>
          <w:rFonts w:ascii="Tahoma" w:hAnsi="Tahoma"/>
          <w:sz w:val="22"/>
          <w:szCs w:val="22"/>
        </w:rPr>
        <w:t>czestnikom RFP nie przysługuje żadne roszczenie z tytułu udziału w rozpoznaniu rynku</w:t>
      </w:r>
      <w:r w:rsidR="00C82D09" w:rsidRPr="00316CD9">
        <w:rPr>
          <w:rFonts w:ascii="Tahoma" w:hAnsi="Tahoma"/>
          <w:sz w:val="22"/>
        </w:rPr>
        <w:t>. Regulamin jest dostępny w zakładce "Regulacje i procedury".</w:t>
      </w:r>
    </w:p>
    <w:sectPr w:rsidR="00350A8C" w:rsidRPr="00EC7C72" w:rsidSect="00D83780">
      <w:headerReference w:type="default" r:id="rId11"/>
      <w:pgSz w:w="11906" w:h="16838"/>
      <w:pgMar w:top="737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82659" w14:textId="77777777" w:rsidR="00A738B5" w:rsidRDefault="00A738B5">
      <w:r>
        <w:separator/>
      </w:r>
    </w:p>
  </w:endnote>
  <w:endnote w:type="continuationSeparator" w:id="0">
    <w:p w14:paraId="1DE8A330" w14:textId="77777777" w:rsidR="00A738B5" w:rsidRDefault="00A7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B052B" w14:textId="77777777" w:rsidR="00A738B5" w:rsidRDefault="00A738B5">
      <w:r>
        <w:separator/>
      </w:r>
    </w:p>
  </w:footnote>
  <w:footnote w:type="continuationSeparator" w:id="0">
    <w:p w14:paraId="34274C0A" w14:textId="77777777" w:rsidR="00A738B5" w:rsidRDefault="00A73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A479B" w14:textId="77777777" w:rsidR="004D7B3E" w:rsidRDefault="004D7B3E" w:rsidP="005F43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4E6"/>
    <w:multiLevelType w:val="hybridMultilevel"/>
    <w:tmpl w:val="3EB04C3E"/>
    <w:lvl w:ilvl="0" w:tplc="BF827D0E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35689"/>
    <w:multiLevelType w:val="hybridMultilevel"/>
    <w:tmpl w:val="96641050"/>
    <w:lvl w:ilvl="0" w:tplc="E2AC6E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18211A"/>
    <w:multiLevelType w:val="hybridMultilevel"/>
    <w:tmpl w:val="31F26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D6FEE"/>
    <w:multiLevelType w:val="multilevel"/>
    <w:tmpl w:val="5E9C1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012858"/>
    <w:multiLevelType w:val="multilevel"/>
    <w:tmpl w:val="D80CEE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91767"/>
    <w:multiLevelType w:val="hybridMultilevel"/>
    <w:tmpl w:val="E9EA7B40"/>
    <w:lvl w:ilvl="0" w:tplc="6BB4546A">
      <w:start w:val="2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61008"/>
    <w:multiLevelType w:val="hybridMultilevel"/>
    <w:tmpl w:val="737AB44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</w:abstractNum>
  <w:abstractNum w:abstractNumId="7" w15:restartNumberingAfterBreak="0">
    <w:nsid w:val="2352467A"/>
    <w:multiLevelType w:val="hybridMultilevel"/>
    <w:tmpl w:val="E8FC9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957EA"/>
    <w:multiLevelType w:val="multilevel"/>
    <w:tmpl w:val="9684B8B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27786D25"/>
    <w:multiLevelType w:val="hybridMultilevel"/>
    <w:tmpl w:val="FCFCECCA"/>
    <w:lvl w:ilvl="0" w:tplc="EC9A6F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46895"/>
    <w:multiLevelType w:val="hybridMultilevel"/>
    <w:tmpl w:val="DF7AF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304C0"/>
    <w:multiLevelType w:val="hybridMultilevel"/>
    <w:tmpl w:val="F0348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66432"/>
    <w:multiLevelType w:val="hybridMultilevel"/>
    <w:tmpl w:val="3A56822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394673BE"/>
    <w:multiLevelType w:val="hybridMultilevel"/>
    <w:tmpl w:val="0584DEA6"/>
    <w:lvl w:ilvl="0" w:tplc="114C0D5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</w:abstractNum>
  <w:abstractNum w:abstractNumId="14" w15:restartNumberingAfterBreak="0">
    <w:nsid w:val="39A418D6"/>
    <w:multiLevelType w:val="hybridMultilevel"/>
    <w:tmpl w:val="875C6052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 w15:restartNumberingAfterBreak="0">
    <w:nsid w:val="39DB54F2"/>
    <w:multiLevelType w:val="hybridMultilevel"/>
    <w:tmpl w:val="45403238"/>
    <w:lvl w:ilvl="0" w:tplc="5B08D0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9EA021C"/>
    <w:multiLevelType w:val="hybridMultilevel"/>
    <w:tmpl w:val="22964736"/>
    <w:lvl w:ilvl="0" w:tplc="6CC097D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C984D9A"/>
    <w:multiLevelType w:val="hybridMultilevel"/>
    <w:tmpl w:val="7F3EDA96"/>
    <w:lvl w:ilvl="0" w:tplc="6BB4546A">
      <w:start w:val="2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0BF8"/>
    <w:multiLevelType w:val="hybridMultilevel"/>
    <w:tmpl w:val="B1549AE4"/>
    <w:lvl w:ilvl="0" w:tplc="5B08D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C10D1"/>
    <w:multiLevelType w:val="hybridMultilevel"/>
    <w:tmpl w:val="1634151E"/>
    <w:lvl w:ilvl="0" w:tplc="04150017">
      <w:start w:val="1"/>
      <w:numFmt w:val="lowerLetter"/>
      <w:lvlText w:val="%1)"/>
      <w:lvlJc w:val="left"/>
      <w:pPr>
        <w:ind w:left="975" w:hanging="360"/>
      </w:pPr>
    </w:lvl>
    <w:lvl w:ilvl="1" w:tplc="04150017">
      <w:start w:val="1"/>
      <w:numFmt w:val="lowerLetter"/>
      <w:lvlText w:val="%2)"/>
      <w:lvlJc w:val="left"/>
      <w:pPr>
        <w:ind w:left="1695" w:hanging="360"/>
      </w:pPr>
    </w:lvl>
    <w:lvl w:ilvl="2" w:tplc="70D66096">
      <w:start w:val="1"/>
      <w:numFmt w:val="decimal"/>
      <w:lvlText w:val="%3)"/>
      <w:lvlJc w:val="left"/>
      <w:pPr>
        <w:ind w:left="25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4CCA3806"/>
    <w:multiLevelType w:val="multilevel"/>
    <w:tmpl w:val="FE92E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D8C4904"/>
    <w:multiLevelType w:val="hybridMultilevel"/>
    <w:tmpl w:val="D8860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50A4E"/>
    <w:multiLevelType w:val="hybridMultilevel"/>
    <w:tmpl w:val="E5BC169E"/>
    <w:lvl w:ilvl="0" w:tplc="5A6C34CE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534C528C"/>
    <w:multiLevelType w:val="hybridMultilevel"/>
    <w:tmpl w:val="086692BA"/>
    <w:lvl w:ilvl="0" w:tplc="F2A674E0">
      <w:start w:val="1"/>
      <w:numFmt w:val="bullet"/>
      <w:lvlText w:val="-"/>
      <w:lvlJc w:val="left"/>
      <w:pPr>
        <w:tabs>
          <w:tab w:val="num" w:pos="720"/>
        </w:tabs>
        <w:ind w:left="720" w:hanging="295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523BB"/>
    <w:multiLevelType w:val="hybridMultilevel"/>
    <w:tmpl w:val="09821FE6"/>
    <w:lvl w:ilvl="0" w:tplc="32D8D1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3DF4E62"/>
    <w:multiLevelType w:val="hybridMultilevel"/>
    <w:tmpl w:val="5CE2E51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87ECEB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4F8787C"/>
    <w:multiLevelType w:val="hybridMultilevel"/>
    <w:tmpl w:val="8048F2BA"/>
    <w:lvl w:ilvl="0" w:tplc="6B1ED3D0">
      <w:start w:val="3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7" w15:restartNumberingAfterBreak="0">
    <w:nsid w:val="57B46699"/>
    <w:multiLevelType w:val="hybridMultilevel"/>
    <w:tmpl w:val="A9DE2356"/>
    <w:lvl w:ilvl="0" w:tplc="114C0D56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114C0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623CB"/>
    <w:multiLevelType w:val="hybridMultilevel"/>
    <w:tmpl w:val="85CA1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C1DFE"/>
    <w:multiLevelType w:val="hybridMultilevel"/>
    <w:tmpl w:val="BBC621E6"/>
    <w:lvl w:ilvl="0" w:tplc="E7F4416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35A4DFC"/>
    <w:multiLevelType w:val="hybridMultilevel"/>
    <w:tmpl w:val="76D41F9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87ECEB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37972C8"/>
    <w:multiLevelType w:val="hybridMultilevel"/>
    <w:tmpl w:val="647C6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D2B06"/>
    <w:multiLevelType w:val="hybridMultilevel"/>
    <w:tmpl w:val="AB405370"/>
    <w:lvl w:ilvl="0" w:tplc="BF4A0614">
      <w:start w:val="1"/>
      <w:numFmt w:val="upperRoman"/>
      <w:lvlText w:val="%1."/>
      <w:lvlJc w:val="left"/>
      <w:pPr>
        <w:ind w:left="1146" w:hanging="720"/>
      </w:pPr>
      <w:rPr>
        <w:b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3A0367E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cs="Arial" w:hint="default"/>
      </w:rPr>
    </w:lvl>
    <w:lvl w:ilvl="3" w:tplc="9C4EFED6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9C4EFED6">
      <w:start w:val="1"/>
      <w:numFmt w:val="decimal"/>
      <w:lvlText w:val="%5."/>
      <w:lvlJc w:val="left"/>
      <w:pPr>
        <w:ind w:left="3600" w:hanging="360"/>
      </w:pPr>
      <w:rPr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64E1748">
      <w:numFmt w:val="bullet"/>
      <w:lvlText w:val=""/>
      <w:lvlJc w:val="left"/>
      <w:pPr>
        <w:ind w:left="5040" w:hanging="360"/>
      </w:pPr>
      <w:rPr>
        <w:rFonts w:ascii="Symbol" w:eastAsia="Times New Roman" w:hAnsi="Symbol" w:cs="Arial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F6E76"/>
    <w:multiLevelType w:val="hybridMultilevel"/>
    <w:tmpl w:val="C6C27A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E292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9ED59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983CBE"/>
    <w:multiLevelType w:val="hybridMultilevel"/>
    <w:tmpl w:val="ED1A7FBC"/>
    <w:lvl w:ilvl="0" w:tplc="2CFC0F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5CF45A0"/>
    <w:multiLevelType w:val="hybridMultilevel"/>
    <w:tmpl w:val="9344317E"/>
    <w:lvl w:ilvl="0" w:tplc="5B08D0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74C6F41"/>
    <w:multiLevelType w:val="hybridMultilevel"/>
    <w:tmpl w:val="DA101BE4"/>
    <w:lvl w:ilvl="0" w:tplc="6BB4546A">
      <w:start w:val="2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76CF0"/>
    <w:multiLevelType w:val="hybridMultilevel"/>
    <w:tmpl w:val="76D41F9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87ECEB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79ED5112"/>
    <w:multiLevelType w:val="hybridMultilevel"/>
    <w:tmpl w:val="D74030FC"/>
    <w:lvl w:ilvl="0" w:tplc="270C5FF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BBA702C"/>
    <w:multiLevelType w:val="hybridMultilevel"/>
    <w:tmpl w:val="A58EE78C"/>
    <w:lvl w:ilvl="0" w:tplc="029EDD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ED635B9"/>
    <w:multiLevelType w:val="hybridMultilevel"/>
    <w:tmpl w:val="E320F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80A20"/>
    <w:multiLevelType w:val="hybridMultilevel"/>
    <w:tmpl w:val="F4C02E92"/>
    <w:lvl w:ilvl="0" w:tplc="DBFCFF4C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7"/>
  </w:num>
  <w:num w:numId="4">
    <w:abstractNumId w:val="34"/>
  </w:num>
  <w:num w:numId="5">
    <w:abstractNumId w:val="26"/>
  </w:num>
  <w:num w:numId="6">
    <w:abstractNumId w:val="5"/>
  </w:num>
  <w:num w:numId="7">
    <w:abstractNumId w:val="36"/>
  </w:num>
  <w:num w:numId="8">
    <w:abstractNumId w:val="17"/>
  </w:num>
  <w:num w:numId="9">
    <w:abstractNumId w:val="28"/>
  </w:num>
  <w:num w:numId="10">
    <w:abstractNumId w:val="0"/>
  </w:num>
  <w:num w:numId="11">
    <w:abstractNumId w:val="20"/>
  </w:num>
  <w:num w:numId="12">
    <w:abstractNumId w:val="29"/>
  </w:num>
  <w:num w:numId="13">
    <w:abstractNumId w:val="33"/>
  </w:num>
  <w:num w:numId="14">
    <w:abstractNumId w:val="2"/>
  </w:num>
  <w:num w:numId="15">
    <w:abstractNumId w:val="2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8"/>
  </w:num>
  <w:num w:numId="20">
    <w:abstractNumId w:val="8"/>
  </w:num>
  <w:num w:numId="21">
    <w:abstractNumId w:val="3"/>
  </w:num>
  <w:num w:numId="22">
    <w:abstractNumId w:val="10"/>
  </w:num>
  <w:num w:numId="23">
    <w:abstractNumId w:val="41"/>
  </w:num>
  <w:num w:numId="24">
    <w:abstractNumId w:val="1"/>
  </w:num>
  <w:num w:numId="25">
    <w:abstractNumId w:val="39"/>
  </w:num>
  <w:num w:numId="26">
    <w:abstractNumId w:val="24"/>
  </w:num>
  <w:num w:numId="27">
    <w:abstractNumId w:val="12"/>
  </w:num>
  <w:num w:numId="28">
    <w:abstractNumId w:val="32"/>
  </w:num>
  <w:num w:numId="29">
    <w:abstractNumId w:val="37"/>
  </w:num>
  <w:num w:numId="30">
    <w:abstractNumId w:val="19"/>
  </w:num>
  <w:num w:numId="31">
    <w:abstractNumId w:val="14"/>
  </w:num>
  <w:num w:numId="32">
    <w:abstractNumId w:val="16"/>
  </w:num>
  <w:num w:numId="33">
    <w:abstractNumId w:val="38"/>
  </w:num>
  <w:num w:numId="34">
    <w:abstractNumId w:val="27"/>
  </w:num>
  <w:num w:numId="35">
    <w:abstractNumId w:val="40"/>
  </w:num>
  <w:num w:numId="36">
    <w:abstractNumId w:val="13"/>
  </w:num>
  <w:num w:numId="37">
    <w:abstractNumId w:val="6"/>
  </w:num>
  <w:num w:numId="38">
    <w:abstractNumId w:val="15"/>
  </w:num>
  <w:num w:numId="39">
    <w:abstractNumId w:val="35"/>
  </w:num>
  <w:num w:numId="40">
    <w:abstractNumId w:val="4"/>
  </w:num>
  <w:num w:numId="41">
    <w:abstractNumId w:val="18"/>
  </w:num>
  <w:num w:numId="42">
    <w:abstractNumId w:val="2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1C"/>
    <w:rsid w:val="00002E79"/>
    <w:rsid w:val="00004C3E"/>
    <w:rsid w:val="0000622F"/>
    <w:rsid w:val="0001500F"/>
    <w:rsid w:val="00015B8C"/>
    <w:rsid w:val="0001787D"/>
    <w:rsid w:val="00017BD5"/>
    <w:rsid w:val="0002003B"/>
    <w:rsid w:val="00021F8F"/>
    <w:rsid w:val="0002244E"/>
    <w:rsid w:val="000248DB"/>
    <w:rsid w:val="00027621"/>
    <w:rsid w:val="00031769"/>
    <w:rsid w:val="00031AA6"/>
    <w:rsid w:val="000330A1"/>
    <w:rsid w:val="00035928"/>
    <w:rsid w:val="00035957"/>
    <w:rsid w:val="00036CFD"/>
    <w:rsid w:val="00040022"/>
    <w:rsid w:val="00040872"/>
    <w:rsid w:val="00040C84"/>
    <w:rsid w:val="00041AEA"/>
    <w:rsid w:val="00043CC8"/>
    <w:rsid w:val="00045169"/>
    <w:rsid w:val="000512D1"/>
    <w:rsid w:val="000531E8"/>
    <w:rsid w:val="00055DBA"/>
    <w:rsid w:val="00061165"/>
    <w:rsid w:val="000633F0"/>
    <w:rsid w:val="00063FAF"/>
    <w:rsid w:val="0007020C"/>
    <w:rsid w:val="0007526A"/>
    <w:rsid w:val="00076244"/>
    <w:rsid w:val="00076EFF"/>
    <w:rsid w:val="00080508"/>
    <w:rsid w:val="00084C32"/>
    <w:rsid w:val="00085197"/>
    <w:rsid w:val="00086B20"/>
    <w:rsid w:val="000975C4"/>
    <w:rsid w:val="000A2310"/>
    <w:rsid w:val="000A40F5"/>
    <w:rsid w:val="000A5276"/>
    <w:rsid w:val="000A6AA2"/>
    <w:rsid w:val="000B1646"/>
    <w:rsid w:val="000B19E1"/>
    <w:rsid w:val="000B3249"/>
    <w:rsid w:val="000B3564"/>
    <w:rsid w:val="000B3756"/>
    <w:rsid w:val="000B3884"/>
    <w:rsid w:val="000B3B5C"/>
    <w:rsid w:val="000C2F8C"/>
    <w:rsid w:val="000C309E"/>
    <w:rsid w:val="000C6EDC"/>
    <w:rsid w:val="000D5592"/>
    <w:rsid w:val="000D5CC3"/>
    <w:rsid w:val="000E2DB5"/>
    <w:rsid w:val="000E3552"/>
    <w:rsid w:val="000E3722"/>
    <w:rsid w:val="000E3C58"/>
    <w:rsid w:val="000E40F6"/>
    <w:rsid w:val="000E469D"/>
    <w:rsid w:val="000E5457"/>
    <w:rsid w:val="000E652B"/>
    <w:rsid w:val="000E675D"/>
    <w:rsid w:val="000E7BBD"/>
    <w:rsid w:val="000F0BFB"/>
    <w:rsid w:val="000F48CD"/>
    <w:rsid w:val="000F5056"/>
    <w:rsid w:val="0010209F"/>
    <w:rsid w:val="001036F3"/>
    <w:rsid w:val="00106CBA"/>
    <w:rsid w:val="00107AE4"/>
    <w:rsid w:val="00110988"/>
    <w:rsid w:val="001143EB"/>
    <w:rsid w:val="001157EA"/>
    <w:rsid w:val="001159A6"/>
    <w:rsid w:val="00117026"/>
    <w:rsid w:val="00117E65"/>
    <w:rsid w:val="001202E6"/>
    <w:rsid w:val="00120BDE"/>
    <w:rsid w:val="00120CC6"/>
    <w:rsid w:val="001266A2"/>
    <w:rsid w:val="00126C01"/>
    <w:rsid w:val="00132670"/>
    <w:rsid w:val="00133035"/>
    <w:rsid w:val="00134F09"/>
    <w:rsid w:val="001412A4"/>
    <w:rsid w:val="00147792"/>
    <w:rsid w:val="00151085"/>
    <w:rsid w:val="00152358"/>
    <w:rsid w:val="00153744"/>
    <w:rsid w:val="0016387A"/>
    <w:rsid w:val="00170A19"/>
    <w:rsid w:val="00175A94"/>
    <w:rsid w:val="00177177"/>
    <w:rsid w:val="00191448"/>
    <w:rsid w:val="001B6626"/>
    <w:rsid w:val="001C3C85"/>
    <w:rsid w:val="001C4044"/>
    <w:rsid w:val="001C4E34"/>
    <w:rsid w:val="001D5735"/>
    <w:rsid w:val="001F33C2"/>
    <w:rsid w:val="001F4328"/>
    <w:rsid w:val="001F5D93"/>
    <w:rsid w:val="00202620"/>
    <w:rsid w:val="00204709"/>
    <w:rsid w:val="00204A4E"/>
    <w:rsid w:val="002068F5"/>
    <w:rsid w:val="00207856"/>
    <w:rsid w:val="00207F78"/>
    <w:rsid w:val="002107AA"/>
    <w:rsid w:val="00211FBE"/>
    <w:rsid w:val="00212635"/>
    <w:rsid w:val="00217BEC"/>
    <w:rsid w:val="00220C47"/>
    <w:rsid w:val="002213CB"/>
    <w:rsid w:val="002258E1"/>
    <w:rsid w:val="0022792E"/>
    <w:rsid w:val="002306CE"/>
    <w:rsid w:val="00231735"/>
    <w:rsid w:val="0023372C"/>
    <w:rsid w:val="00242035"/>
    <w:rsid w:val="0024783E"/>
    <w:rsid w:val="00250AAF"/>
    <w:rsid w:val="00262DED"/>
    <w:rsid w:val="00263739"/>
    <w:rsid w:val="00265389"/>
    <w:rsid w:val="002742F1"/>
    <w:rsid w:val="0027607B"/>
    <w:rsid w:val="00276634"/>
    <w:rsid w:val="00277DCC"/>
    <w:rsid w:val="00280884"/>
    <w:rsid w:val="00282670"/>
    <w:rsid w:val="00282C58"/>
    <w:rsid w:val="00285D14"/>
    <w:rsid w:val="00291927"/>
    <w:rsid w:val="00294A8F"/>
    <w:rsid w:val="002952B6"/>
    <w:rsid w:val="002A1DE8"/>
    <w:rsid w:val="002A43D3"/>
    <w:rsid w:val="002A669D"/>
    <w:rsid w:val="002B432B"/>
    <w:rsid w:val="002C057D"/>
    <w:rsid w:val="002C3899"/>
    <w:rsid w:val="002C3DCC"/>
    <w:rsid w:val="002C468A"/>
    <w:rsid w:val="002C547B"/>
    <w:rsid w:val="002D0863"/>
    <w:rsid w:val="002D2F11"/>
    <w:rsid w:val="002D5D68"/>
    <w:rsid w:val="002E108A"/>
    <w:rsid w:val="002E19F8"/>
    <w:rsid w:val="002E2550"/>
    <w:rsid w:val="002E4AD7"/>
    <w:rsid w:val="002E4C2F"/>
    <w:rsid w:val="002E6C76"/>
    <w:rsid w:val="002F01D5"/>
    <w:rsid w:val="002F4146"/>
    <w:rsid w:val="002F512D"/>
    <w:rsid w:val="00302A4E"/>
    <w:rsid w:val="00304941"/>
    <w:rsid w:val="00316CD9"/>
    <w:rsid w:val="00317DE9"/>
    <w:rsid w:val="003210DE"/>
    <w:rsid w:val="00323460"/>
    <w:rsid w:val="00324F72"/>
    <w:rsid w:val="00327B32"/>
    <w:rsid w:val="0033337A"/>
    <w:rsid w:val="00334948"/>
    <w:rsid w:val="0034061C"/>
    <w:rsid w:val="003449C4"/>
    <w:rsid w:val="00345578"/>
    <w:rsid w:val="003463B4"/>
    <w:rsid w:val="00347167"/>
    <w:rsid w:val="003473C3"/>
    <w:rsid w:val="00350A8C"/>
    <w:rsid w:val="00350F64"/>
    <w:rsid w:val="00353DC7"/>
    <w:rsid w:val="003552D8"/>
    <w:rsid w:val="00363E98"/>
    <w:rsid w:val="00366907"/>
    <w:rsid w:val="00367883"/>
    <w:rsid w:val="00370106"/>
    <w:rsid w:val="00382E96"/>
    <w:rsid w:val="0038575D"/>
    <w:rsid w:val="00387CED"/>
    <w:rsid w:val="0039460A"/>
    <w:rsid w:val="003961F7"/>
    <w:rsid w:val="003A08B9"/>
    <w:rsid w:val="003A0CD1"/>
    <w:rsid w:val="003A4195"/>
    <w:rsid w:val="003A4E1A"/>
    <w:rsid w:val="003B015A"/>
    <w:rsid w:val="003B2801"/>
    <w:rsid w:val="003B3551"/>
    <w:rsid w:val="003B3641"/>
    <w:rsid w:val="003B3C95"/>
    <w:rsid w:val="003B5C60"/>
    <w:rsid w:val="003B5DF2"/>
    <w:rsid w:val="003B7236"/>
    <w:rsid w:val="003B7DA3"/>
    <w:rsid w:val="003C5BC8"/>
    <w:rsid w:val="003C711D"/>
    <w:rsid w:val="003D05D1"/>
    <w:rsid w:val="003D0A6D"/>
    <w:rsid w:val="003D0E37"/>
    <w:rsid w:val="003D3CD2"/>
    <w:rsid w:val="003E47FE"/>
    <w:rsid w:val="003F6684"/>
    <w:rsid w:val="004069EE"/>
    <w:rsid w:val="00416F53"/>
    <w:rsid w:val="0041751B"/>
    <w:rsid w:val="004238C4"/>
    <w:rsid w:val="00425AC6"/>
    <w:rsid w:val="00427454"/>
    <w:rsid w:val="004311CB"/>
    <w:rsid w:val="00434ECE"/>
    <w:rsid w:val="00435CA2"/>
    <w:rsid w:val="00437DA0"/>
    <w:rsid w:val="004449F3"/>
    <w:rsid w:val="0044605D"/>
    <w:rsid w:val="004514C0"/>
    <w:rsid w:val="0045497C"/>
    <w:rsid w:val="00455EAE"/>
    <w:rsid w:val="00461597"/>
    <w:rsid w:val="0046483D"/>
    <w:rsid w:val="00467689"/>
    <w:rsid w:val="00467D38"/>
    <w:rsid w:val="00470168"/>
    <w:rsid w:val="00470CAC"/>
    <w:rsid w:val="00474B17"/>
    <w:rsid w:val="00487334"/>
    <w:rsid w:val="004903A9"/>
    <w:rsid w:val="004907E1"/>
    <w:rsid w:val="00494DBC"/>
    <w:rsid w:val="00497C6C"/>
    <w:rsid w:val="004A58D5"/>
    <w:rsid w:val="004A5AF3"/>
    <w:rsid w:val="004B0E88"/>
    <w:rsid w:val="004B590E"/>
    <w:rsid w:val="004C16CA"/>
    <w:rsid w:val="004D40A1"/>
    <w:rsid w:val="004D5E0D"/>
    <w:rsid w:val="004D7B3E"/>
    <w:rsid w:val="004E56F6"/>
    <w:rsid w:val="004F04BE"/>
    <w:rsid w:val="004F0B49"/>
    <w:rsid w:val="005012F8"/>
    <w:rsid w:val="00503385"/>
    <w:rsid w:val="00503B82"/>
    <w:rsid w:val="005044F7"/>
    <w:rsid w:val="0051067C"/>
    <w:rsid w:val="00510ADB"/>
    <w:rsid w:val="005249C4"/>
    <w:rsid w:val="00527871"/>
    <w:rsid w:val="00541056"/>
    <w:rsid w:val="0054180F"/>
    <w:rsid w:val="005439A9"/>
    <w:rsid w:val="00546949"/>
    <w:rsid w:val="00547651"/>
    <w:rsid w:val="005543B0"/>
    <w:rsid w:val="005550D6"/>
    <w:rsid w:val="0055726E"/>
    <w:rsid w:val="00561388"/>
    <w:rsid w:val="00565E01"/>
    <w:rsid w:val="00566027"/>
    <w:rsid w:val="00566FAA"/>
    <w:rsid w:val="00573724"/>
    <w:rsid w:val="00575072"/>
    <w:rsid w:val="005752E6"/>
    <w:rsid w:val="00585F04"/>
    <w:rsid w:val="00586E4E"/>
    <w:rsid w:val="00594FEC"/>
    <w:rsid w:val="0059742A"/>
    <w:rsid w:val="005A18FC"/>
    <w:rsid w:val="005A3972"/>
    <w:rsid w:val="005A52B1"/>
    <w:rsid w:val="005A6001"/>
    <w:rsid w:val="005A76A8"/>
    <w:rsid w:val="005C3887"/>
    <w:rsid w:val="005C3D2E"/>
    <w:rsid w:val="005D0A5D"/>
    <w:rsid w:val="005D1205"/>
    <w:rsid w:val="005D1F94"/>
    <w:rsid w:val="005F0767"/>
    <w:rsid w:val="005F3672"/>
    <w:rsid w:val="005F431B"/>
    <w:rsid w:val="005F7FE4"/>
    <w:rsid w:val="006044D1"/>
    <w:rsid w:val="00607512"/>
    <w:rsid w:val="0061082E"/>
    <w:rsid w:val="006138FE"/>
    <w:rsid w:val="006204F7"/>
    <w:rsid w:val="006217A1"/>
    <w:rsid w:val="00621F19"/>
    <w:rsid w:val="006254A2"/>
    <w:rsid w:val="00631E2E"/>
    <w:rsid w:val="0063479A"/>
    <w:rsid w:val="0064295F"/>
    <w:rsid w:val="00642C2A"/>
    <w:rsid w:val="00652E3D"/>
    <w:rsid w:val="00654073"/>
    <w:rsid w:val="00657961"/>
    <w:rsid w:val="0066003B"/>
    <w:rsid w:val="00661B12"/>
    <w:rsid w:val="00662E6B"/>
    <w:rsid w:val="00662FA7"/>
    <w:rsid w:val="00663D13"/>
    <w:rsid w:val="00665265"/>
    <w:rsid w:val="00671768"/>
    <w:rsid w:val="00671BCD"/>
    <w:rsid w:val="00675ED9"/>
    <w:rsid w:val="00680FC9"/>
    <w:rsid w:val="00681B5D"/>
    <w:rsid w:val="0069134C"/>
    <w:rsid w:val="006B1A8F"/>
    <w:rsid w:val="006B2089"/>
    <w:rsid w:val="006B29EF"/>
    <w:rsid w:val="006B2D51"/>
    <w:rsid w:val="006B3FC2"/>
    <w:rsid w:val="006B4D85"/>
    <w:rsid w:val="006B7E71"/>
    <w:rsid w:val="006C136E"/>
    <w:rsid w:val="006D3E5F"/>
    <w:rsid w:val="006D7C4D"/>
    <w:rsid w:val="006E173A"/>
    <w:rsid w:val="006E2F18"/>
    <w:rsid w:val="006E5373"/>
    <w:rsid w:val="006E5FAA"/>
    <w:rsid w:val="006F27FF"/>
    <w:rsid w:val="006F3E42"/>
    <w:rsid w:val="006F4310"/>
    <w:rsid w:val="0071385B"/>
    <w:rsid w:val="00713EC3"/>
    <w:rsid w:val="0071661B"/>
    <w:rsid w:val="00716C59"/>
    <w:rsid w:val="00720A6F"/>
    <w:rsid w:val="00721F3C"/>
    <w:rsid w:val="007326EE"/>
    <w:rsid w:val="00732D72"/>
    <w:rsid w:val="00733503"/>
    <w:rsid w:val="0074465C"/>
    <w:rsid w:val="00746F1D"/>
    <w:rsid w:val="00751FBA"/>
    <w:rsid w:val="00765EAA"/>
    <w:rsid w:val="00766993"/>
    <w:rsid w:val="00774563"/>
    <w:rsid w:val="00777B30"/>
    <w:rsid w:val="0079735B"/>
    <w:rsid w:val="007A2878"/>
    <w:rsid w:val="007B1537"/>
    <w:rsid w:val="007B3259"/>
    <w:rsid w:val="007C672E"/>
    <w:rsid w:val="007C6C66"/>
    <w:rsid w:val="007D4C3E"/>
    <w:rsid w:val="007D55CD"/>
    <w:rsid w:val="007D6691"/>
    <w:rsid w:val="007E0B3A"/>
    <w:rsid w:val="007E1292"/>
    <w:rsid w:val="007F2EC4"/>
    <w:rsid w:val="007F5B3B"/>
    <w:rsid w:val="007F7498"/>
    <w:rsid w:val="00802A02"/>
    <w:rsid w:val="008050A1"/>
    <w:rsid w:val="008061B4"/>
    <w:rsid w:val="008108CE"/>
    <w:rsid w:val="00811788"/>
    <w:rsid w:val="008208CD"/>
    <w:rsid w:val="00834689"/>
    <w:rsid w:val="00837888"/>
    <w:rsid w:val="0084300C"/>
    <w:rsid w:val="00845E3B"/>
    <w:rsid w:val="00855A95"/>
    <w:rsid w:val="0085759D"/>
    <w:rsid w:val="00867615"/>
    <w:rsid w:val="0089538C"/>
    <w:rsid w:val="00895A01"/>
    <w:rsid w:val="00896A46"/>
    <w:rsid w:val="008A0A70"/>
    <w:rsid w:val="008A10DA"/>
    <w:rsid w:val="008A31B5"/>
    <w:rsid w:val="008A40EF"/>
    <w:rsid w:val="008A6327"/>
    <w:rsid w:val="008B0058"/>
    <w:rsid w:val="008B547A"/>
    <w:rsid w:val="008B6034"/>
    <w:rsid w:val="008C231B"/>
    <w:rsid w:val="008C4D87"/>
    <w:rsid w:val="008C520D"/>
    <w:rsid w:val="008C6695"/>
    <w:rsid w:val="008D0285"/>
    <w:rsid w:val="008D1E21"/>
    <w:rsid w:val="008D6CB3"/>
    <w:rsid w:val="008E179E"/>
    <w:rsid w:val="008E5B9E"/>
    <w:rsid w:val="008E5C08"/>
    <w:rsid w:val="008E729B"/>
    <w:rsid w:val="008F0C76"/>
    <w:rsid w:val="008F57FE"/>
    <w:rsid w:val="008F5D9B"/>
    <w:rsid w:val="00903648"/>
    <w:rsid w:val="0090471E"/>
    <w:rsid w:val="00911EEA"/>
    <w:rsid w:val="0092302A"/>
    <w:rsid w:val="00923E73"/>
    <w:rsid w:val="00926BA6"/>
    <w:rsid w:val="00942F68"/>
    <w:rsid w:val="0094565D"/>
    <w:rsid w:val="00946378"/>
    <w:rsid w:val="00950BD8"/>
    <w:rsid w:val="009528BA"/>
    <w:rsid w:val="009643B6"/>
    <w:rsid w:val="009721DA"/>
    <w:rsid w:val="00980196"/>
    <w:rsid w:val="009808C9"/>
    <w:rsid w:val="00982458"/>
    <w:rsid w:val="00990A4F"/>
    <w:rsid w:val="009929E3"/>
    <w:rsid w:val="009969C3"/>
    <w:rsid w:val="00996B56"/>
    <w:rsid w:val="00996D7B"/>
    <w:rsid w:val="00997144"/>
    <w:rsid w:val="009A13CF"/>
    <w:rsid w:val="009A56B3"/>
    <w:rsid w:val="009A5822"/>
    <w:rsid w:val="009B4B90"/>
    <w:rsid w:val="009B4C92"/>
    <w:rsid w:val="009C0339"/>
    <w:rsid w:val="009C0A0E"/>
    <w:rsid w:val="009C1A28"/>
    <w:rsid w:val="009C6404"/>
    <w:rsid w:val="009D0B78"/>
    <w:rsid w:val="009D1BFA"/>
    <w:rsid w:val="009D5AB7"/>
    <w:rsid w:val="009D7D94"/>
    <w:rsid w:val="009E499A"/>
    <w:rsid w:val="009E5CDF"/>
    <w:rsid w:val="009E60D4"/>
    <w:rsid w:val="009F28DA"/>
    <w:rsid w:val="009F7C5D"/>
    <w:rsid w:val="00A01AB7"/>
    <w:rsid w:val="00A0595B"/>
    <w:rsid w:val="00A11058"/>
    <w:rsid w:val="00A12E1B"/>
    <w:rsid w:val="00A1354B"/>
    <w:rsid w:val="00A23C87"/>
    <w:rsid w:val="00A30B3C"/>
    <w:rsid w:val="00A30EEB"/>
    <w:rsid w:val="00A31543"/>
    <w:rsid w:val="00A3410E"/>
    <w:rsid w:val="00A37648"/>
    <w:rsid w:val="00A43B1A"/>
    <w:rsid w:val="00A45327"/>
    <w:rsid w:val="00A5046B"/>
    <w:rsid w:val="00A521A1"/>
    <w:rsid w:val="00A52460"/>
    <w:rsid w:val="00A57627"/>
    <w:rsid w:val="00A57EB6"/>
    <w:rsid w:val="00A60FA5"/>
    <w:rsid w:val="00A61A83"/>
    <w:rsid w:val="00A65201"/>
    <w:rsid w:val="00A670E4"/>
    <w:rsid w:val="00A70BCE"/>
    <w:rsid w:val="00A71C88"/>
    <w:rsid w:val="00A71D16"/>
    <w:rsid w:val="00A738B5"/>
    <w:rsid w:val="00A74796"/>
    <w:rsid w:val="00A8060B"/>
    <w:rsid w:val="00A80EC8"/>
    <w:rsid w:val="00A84B66"/>
    <w:rsid w:val="00A865D7"/>
    <w:rsid w:val="00A86C98"/>
    <w:rsid w:val="00A87C44"/>
    <w:rsid w:val="00A900CD"/>
    <w:rsid w:val="00A9045B"/>
    <w:rsid w:val="00A909C2"/>
    <w:rsid w:val="00A9162E"/>
    <w:rsid w:val="00A96AC2"/>
    <w:rsid w:val="00A972B3"/>
    <w:rsid w:val="00AA1049"/>
    <w:rsid w:val="00AA5466"/>
    <w:rsid w:val="00AA576B"/>
    <w:rsid w:val="00AC023D"/>
    <w:rsid w:val="00AC0CBD"/>
    <w:rsid w:val="00AD31AF"/>
    <w:rsid w:val="00AD6D43"/>
    <w:rsid w:val="00AE5F33"/>
    <w:rsid w:val="00AE763C"/>
    <w:rsid w:val="00AF1806"/>
    <w:rsid w:val="00AF3C69"/>
    <w:rsid w:val="00AF7EB0"/>
    <w:rsid w:val="00B00F5B"/>
    <w:rsid w:val="00B038D4"/>
    <w:rsid w:val="00B03A74"/>
    <w:rsid w:val="00B22C44"/>
    <w:rsid w:val="00B23512"/>
    <w:rsid w:val="00B24136"/>
    <w:rsid w:val="00B249A6"/>
    <w:rsid w:val="00B24E89"/>
    <w:rsid w:val="00B25DA2"/>
    <w:rsid w:val="00B30096"/>
    <w:rsid w:val="00B3050E"/>
    <w:rsid w:val="00B3224F"/>
    <w:rsid w:val="00B3378F"/>
    <w:rsid w:val="00B346CB"/>
    <w:rsid w:val="00B51E99"/>
    <w:rsid w:val="00B54567"/>
    <w:rsid w:val="00B57B42"/>
    <w:rsid w:val="00B61E40"/>
    <w:rsid w:val="00B62483"/>
    <w:rsid w:val="00B76CF6"/>
    <w:rsid w:val="00B77499"/>
    <w:rsid w:val="00B81203"/>
    <w:rsid w:val="00B823D4"/>
    <w:rsid w:val="00B86314"/>
    <w:rsid w:val="00B9737B"/>
    <w:rsid w:val="00BB00AB"/>
    <w:rsid w:val="00BB0C14"/>
    <w:rsid w:val="00BB3015"/>
    <w:rsid w:val="00BB60A9"/>
    <w:rsid w:val="00BC07B4"/>
    <w:rsid w:val="00BC2A31"/>
    <w:rsid w:val="00BC2CE7"/>
    <w:rsid w:val="00BD11C3"/>
    <w:rsid w:val="00BD3118"/>
    <w:rsid w:val="00BD4CBF"/>
    <w:rsid w:val="00BD7A0C"/>
    <w:rsid w:val="00BE5E14"/>
    <w:rsid w:val="00BF486A"/>
    <w:rsid w:val="00BF63A6"/>
    <w:rsid w:val="00C10503"/>
    <w:rsid w:val="00C124E1"/>
    <w:rsid w:val="00C14AB1"/>
    <w:rsid w:val="00C15A8D"/>
    <w:rsid w:val="00C177B1"/>
    <w:rsid w:val="00C20CEE"/>
    <w:rsid w:val="00C20D8C"/>
    <w:rsid w:val="00C26FCD"/>
    <w:rsid w:val="00C44DD6"/>
    <w:rsid w:val="00C52225"/>
    <w:rsid w:val="00C53DF4"/>
    <w:rsid w:val="00C55B23"/>
    <w:rsid w:val="00C62DCF"/>
    <w:rsid w:val="00C643F0"/>
    <w:rsid w:val="00C72EB6"/>
    <w:rsid w:val="00C744B7"/>
    <w:rsid w:val="00C80127"/>
    <w:rsid w:val="00C80663"/>
    <w:rsid w:val="00C82167"/>
    <w:rsid w:val="00C82AA6"/>
    <w:rsid w:val="00C82D09"/>
    <w:rsid w:val="00C84DD2"/>
    <w:rsid w:val="00C906A7"/>
    <w:rsid w:val="00C94C58"/>
    <w:rsid w:val="00CA4195"/>
    <w:rsid w:val="00CA5263"/>
    <w:rsid w:val="00CA78BC"/>
    <w:rsid w:val="00CB41F6"/>
    <w:rsid w:val="00CD284F"/>
    <w:rsid w:val="00CD352A"/>
    <w:rsid w:val="00CE00AA"/>
    <w:rsid w:val="00CE0769"/>
    <w:rsid w:val="00CE474D"/>
    <w:rsid w:val="00CE5288"/>
    <w:rsid w:val="00CE5934"/>
    <w:rsid w:val="00CE77C1"/>
    <w:rsid w:val="00CF1E7E"/>
    <w:rsid w:val="00CF58C4"/>
    <w:rsid w:val="00D017D8"/>
    <w:rsid w:val="00D02F16"/>
    <w:rsid w:val="00D03868"/>
    <w:rsid w:val="00D04B5A"/>
    <w:rsid w:val="00D11E1D"/>
    <w:rsid w:val="00D1365A"/>
    <w:rsid w:val="00D17678"/>
    <w:rsid w:val="00D315FA"/>
    <w:rsid w:val="00D424F5"/>
    <w:rsid w:val="00D42BAB"/>
    <w:rsid w:val="00D4371C"/>
    <w:rsid w:val="00D464F6"/>
    <w:rsid w:val="00D47B10"/>
    <w:rsid w:val="00D5157B"/>
    <w:rsid w:val="00D53C82"/>
    <w:rsid w:val="00D60CDE"/>
    <w:rsid w:val="00D60FBF"/>
    <w:rsid w:val="00D63F1C"/>
    <w:rsid w:val="00D6417F"/>
    <w:rsid w:val="00D65617"/>
    <w:rsid w:val="00D66D73"/>
    <w:rsid w:val="00D76FBB"/>
    <w:rsid w:val="00D83780"/>
    <w:rsid w:val="00D86015"/>
    <w:rsid w:val="00D96763"/>
    <w:rsid w:val="00D973CB"/>
    <w:rsid w:val="00DA0407"/>
    <w:rsid w:val="00DA33E2"/>
    <w:rsid w:val="00DA43D1"/>
    <w:rsid w:val="00DB0380"/>
    <w:rsid w:val="00DB2685"/>
    <w:rsid w:val="00DB6DA0"/>
    <w:rsid w:val="00DC0212"/>
    <w:rsid w:val="00DE751B"/>
    <w:rsid w:val="00DF00C6"/>
    <w:rsid w:val="00DF04EF"/>
    <w:rsid w:val="00DF12A3"/>
    <w:rsid w:val="00DF14B7"/>
    <w:rsid w:val="00E02C2A"/>
    <w:rsid w:val="00E034E4"/>
    <w:rsid w:val="00E03C15"/>
    <w:rsid w:val="00E07D5E"/>
    <w:rsid w:val="00E102F0"/>
    <w:rsid w:val="00E1049D"/>
    <w:rsid w:val="00E157D7"/>
    <w:rsid w:val="00E15C63"/>
    <w:rsid w:val="00E274B3"/>
    <w:rsid w:val="00E33A90"/>
    <w:rsid w:val="00E3621A"/>
    <w:rsid w:val="00E36C16"/>
    <w:rsid w:val="00E3757D"/>
    <w:rsid w:val="00E41E3B"/>
    <w:rsid w:val="00E45D5A"/>
    <w:rsid w:val="00E531AC"/>
    <w:rsid w:val="00E557FF"/>
    <w:rsid w:val="00E5672C"/>
    <w:rsid w:val="00E5761B"/>
    <w:rsid w:val="00E64D21"/>
    <w:rsid w:val="00E66F99"/>
    <w:rsid w:val="00E708E9"/>
    <w:rsid w:val="00E72A74"/>
    <w:rsid w:val="00E7767D"/>
    <w:rsid w:val="00E77EB0"/>
    <w:rsid w:val="00E81F01"/>
    <w:rsid w:val="00E8648A"/>
    <w:rsid w:val="00E866C9"/>
    <w:rsid w:val="00E95C7D"/>
    <w:rsid w:val="00E95CBC"/>
    <w:rsid w:val="00EA0E4D"/>
    <w:rsid w:val="00EA4E6D"/>
    <w:rsid w:val="00EA6D52"/>
    <w:rsid w:val="00EB545B"/>
    <w:rsid w:val="00EC311C"/>
    <w:rsid w:val="00EC7C72"/>
    <w:rsid w:val="00ED0C0B"/>
    <w:rsid w:val="00ED580B"/>
    <w:rsid w:val="00ED68F4"/>
    <w:rsid w:val="00ED7245"/>
    <w:rsid w:val="00EE007B"/>
    <w:rsid w:val="00EF344E"/>
    <w:rsid w:val="00EF3880"/>
    <w:rsid w:val="00EF4F51"/>
    <w:rsid w:val="00F01C70"/>
    <w:rsid w:val="00F05887"/>
    <w:rsid w:val="00F10FEB"/>
    <w:rsid w:val="00F11AEF"/>
    <w:rsid w:val="00F12366"/>
    <w:rsid w:val="00F14D01"/>
    <w:rsid w:val="00F15CE6"/>
    <w:rsid w:val="00F15EDA"/>
    <w:rsid w:val="00F17F82"/>
    <w:rsid w:val="00F225F6"/>
    <w:rsid w:val="00F25C34"/>
    <w:rsid w:val="00F27D3C"/>
    <w:rsid w:val="00F3010B"/>
    <w:rsid w:val="00F35F84"/>
    <w:rsid w:val="00F372D7"/>
    <w:rsid w:val="00F40B3D"/>
    <w:rsid w:val="00F47B85"/>
    <w:rsid w:val="00F505C3"/>
    <w:rsid w:val="00F52873"/>
    <w:rsid w:val="00F61B98"/>
    <w:rsid w:val="00F61FEC"/>
    <w:rsid w:val="00F63D1B"/>
    <w:rsid w:val="00F70DFC"/>
    <w:rsid w:val="00F74E89"/>
    <w:rsid w:val="00F8025C"/>
    <w:rsid w:val="00F82291"/>
    <w:rsid w:val="00F8291C"/>
    <w:rsid w:val="00F83ABB"/>
    <w:rsid w:val="00F84CF8"/>
    <w:rsid w:val="00F94FA0"/>
    <w:rsid w:val="00F95738"/>
    <w:rsid w:val="00F960CD"/>
    <w:rsid w:val="00F972C2"/>
    <w:rsid w:val="00F975FB"/>
    <w:rsid w:val="00F9768F"/>
    <w:rsid w:val="00F97710"/>
    <w:rsid w:val="00F97D3B"/>
    <w:rsid w:val="00FA0F1C"/>
    <w:rsid w:val="00FA174A"/>
    <w:rsid w:val="00FB156F"/>
    <w:rsid w:val="00FB1CD7"/>
    <w:rsid w:val="00FD493C"/>
    <w:rsid w:val="00FE2D95"/>
    <w:rsid w:val="00FE3F23"/>
    <w:rsid w:val="00FE77E6"/>
    <w:rsid w:val="00FF00CA"/>
    <w:rsid w:val="00FF2A34"/>
    <w:rsid w:val="00FF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B3AA1"/>
  <w15:docId w15:val="{60F43C38-E3FF-4AEF-8641-292BEA01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993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9F7C5D"/>
    <w:pPr>
      <w:keepNext/>
      <w:widowControl w:val="0"/>
      <w:shd w:val="clear" w:color="auto" w:fill="FFFFFF"/>
      <w:autoSpaceDE w:val="0"/>
      <w:autoSpaceDN w:val="0"/>
      <w:adjustRightInd w:val="0"/>
      <w:spacing w:line="398" w:lineRule="exact"/>
      <w:ind w:left="5"/>
      <w:outlineLvl w:val="0"/>
    </w:pPr>
    <w:rPr>
      <w:b/>
      <w:color w:val="000000"/>
      <w:spacing w:val="-1"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A18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437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4371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C1A28"/>
    <w:rPr>
      <w:rFonts w:ascii="Times New Roman" w:hAnsi="Times New Roman" w:cs="Times New Roman"/>
      <w:snapToGrid w:val="0"/>
      <w:sz w:val="22"/>
    </w:rPr>
  </w:style>
  <w:style w:type="character" w:styleId="Hipercze">
    <w:name w:val="Hyperlink"/>
    <w:rsid w:val="009C1A28"/>
    <w:rPr>
      <w:color w:val="0000FF"/>
      <w:u w:val="single"/>
    </w:rPr>
  </w:style>
  <w:style w:type="character" w:styleId="Numerstrony">
    <w:name w:val="page number"/>
    <w:basedOn w:val="Domylnaczcionkaakapitu"/>
    <w:rsid w:val="0051067C"/>
  </w:style>
  <w:style w:type="paragraph" w:styleId="Tekstdymka">
    <w:name w:val="Balloon Text"/>
    <w:basedOn w:val="Normalny"/>
    <w:semiHidden/>
    <w:rsid w:val="00C53D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50AA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Tabela-Siatka">
    <w:name w:val="Table Grid"/>
    <w:basedOn w:val="Standardowy"/>
    <w:rsid w:val="009F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82167"/>
    <w:pPr>
      <w:widowControl w:val="0"/>
      <w:spacing w:before="260" w:line="380" w:lineRule="auto"/>
      <w:jc w:val="both"/>
    </w:pPr>
    <w:rPr>
      <w:rFonts w:ascii="Arial" w:hAnsi="Arial"/>
      <w:snapToGrid w:val="0"/>
      <w:sz w:val="18"/>
    </w:rPr>
  </w:style>
  <w:style w:type="character" w:styleId="Pogrubienie">
    <w:name w:val="Strong"/>
    <w:basedOn w:val="Domylnaczcionkaakapitu"/>
    <w:qFormat/>
    <w:rsid w:val="00F74E89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5A18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rsid w:val="005A18F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017BD5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F04B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F04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F04BE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F04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F04BE"/>
    <w:rPr>
      <w:rFonts w:ascii="Arial" w:hAnsi="Arial" w:cs="Arial"/>
      <w:b/>
      <w:bCs/>
    </w:rPr>
  </w:style>
  <w:style w:type="paragraph" w:styleId="Poprawka">
    <w:name w:val="Revision"/>
    <w:hidden/>
    <w:uiPriority w:val="99"/>
    <w:semiHidden/>
    <w:rsid w:val="0050338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0x009FA360F4D80B3B4A886CF9ED9DAE5177</ContentTypeId>
    <TemplateUrl xmlns="http://schemas.microsoft.com/sharepoint/v3" xsi:nil="true"/>
    <NazwaPliku xmlns="F460A39F-0BD8-4A3B-886C-F9ED9DAE5177">RFP nr CZNS wycena nieruchomości Spółki 01082024.docx</NazwaPliku>
    <Osoba xmlns="F460A39F-0BD8-4A3B-886C-F9ED9DAE5177">PKP-CARGO\m.tajbel</Osoba>
    <_SourceUrl xmlns="http://schemas.microsoft.com/sharepoint/v3" xsi:nil="true"/>
    <xd_ProgID xmlns="http://schemas.microsoft.com/sharepoint/v3" xsi:nil="true"/>
    <Order xmlns="http://schemas.microsoft.com/sharepoint/v3" xsi:nil="true"/>
    <Odbiorcy2 xmlns="F460A39F-0BD8-4A3B-886C-F9ED9DAE5177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9FA360F4D80B3B4A886CF9ED9DAE5177" ma:contentTypeVersion="" ma:contentTypeDescription="" ma:contentTypeScope="" ma:versionID="77f8193b98c9ac4fd1540771010f897a">
  <xsd:schema xmlns:xsd="http://www.w3.org/2001/XMLSchema" xmlns:xs="http://www.w3.org/2001/XMLSchema" xmlns:p="http://schemas.microsoft.com/office/2006/metadata/properties" xmlns:ns1="http://schemas.microsoft.com/sharepoint/v3" xmlns:ns2="F460A39F-0BD8-4A3B-886C-F9ED9DAE5177" targetNamespace="http://schemas.microsoft.com/office/2006/metadata/properties" ma:root="true" ma:fieldsID="4c5a720efa713a2a780fcff1497a1df0" ns1:_="" ns2:_="">
    <xsd:import namespace="http://schemas.microsoft.com/sharepoint/v3"/>
    <xsd:import namespace="F460A39F-0BD8-4A3B-886C-F9ED9DAE517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0A39F-0BD8-4A3B-886C-F9ED9DAE517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200AE-F197-4EA8-B5D9-A6C0C95B22F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60A39F-0BD8-4A3B-886C-F9ED9DAE5177"/>
  </ds:schemaRefs>
</ds:datastoreItem>
</file>

<file path=customXml/itemProps2.xml><?xml version="1.0" encoding="utf-8"?>
<ds:datastoreItem xmlns:ds="http://schemas.openxmlformats.org/officeDocument/2006/customXml" ds:itemID="{EAEB216E-48AF-462A-BFD5-63E4B7488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60A39F-0BD8-4A3B-886C-F9ED9DAE5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28632-C026-4B78-BC9D-EA5F06D9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Kierowania Przewozami</vt:lpstr>
    </vt:vector>
  </TitlesOfParts>
  <Company>PKP CARGO SA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Kierowania Przewozami</dc:title>
  <dc:creator>UZYTKOWNIK</dc:creator>
  <cp:lastModifiedBy>Tajbel-Malara Marta</cp:lastModifiedBy>
  <cp:revision>4</cp:revision>
  <cp:lastPrinted>2013-04-12T06:55:00Z</cp:lastPrinted>
  <dcterms:created xsi:type="dcterms:W3CDTF">2024-10-03T08:37:00Z</dcterms:created>
  <dcterms:modified xsi:type="dcterms:W3CDTF">2024-11-15T11:25:00Z</dcterms:modified>
</cp:coreProperties>
</file>